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70222" w14:textId="77777777" w:rsidR="00F57C86" w:rsidRDefault="00F57C86" w:rsidP="00F57C86">
      <w:pPr>
        <w:spacing w:before="200"/>
        <w:rPr>
          <w:rFonts w:ascii="Arial" w:hAnsi="Arial" w:cs="Arial"/>
          <w:b/>
          <w:bCs/>
          <w:sz w:val="32"/>
          <w:szCs w:val="32"/>
        </w:rPr>
      </w:pPr>
    </w:p>
    <w:p w14:paraId="61999B41" w14:textId="77777777" w:rsidR="00280A4D" w:rsidRDefault="00280A4D" w:rsidP="00280A4D">
      <w:pPr>
        <w:jc w:val="center"/>
        <w:rPr>
          <w:rFonts w:ascii="Arial" w:eastAsiaTheme="majorEastAsia" w:hAnsi="Arial" w:cs="Arial"/>
          <w:b/>
          <w:color w:val="000000" w:themeColor="text1"/>
          <w:sz w:val="40"/>
          <w:szCs w:val="40"/>
          <w:u w:val="single"/>
          <w:lang w:val="en-US" w:eastAsia="ja-JP"/>
        </w:rPr>
      </w:pPr>
      <w:r>
        <w:rPr>
          <w:rFonts w:ascii="Arial" w:hAnsi="Arial" w:cs="Arial"/>
          <w:b/>
          <w:bCs/>
          <w:noProof/>
          <w:color w:val="FFC000"/>
          <w:sz w:val="72"/>
          <w:szCs w:val="72"/>
          <w:lang w:eastAsia="en-GB"/>
        </w:rPr>
        <w:drawing>
          <wp:anchor distT="0" distB="0" distL="114300" distR="114300" simplePos="0" relativeHeight="251661312" behindDoc="0" locked="0" layoutInCell="1" allowOverlap="1" wp14:anchorId="5CAF63D0" wp14:editId="4F950432">
            <wp:simplePos x="0" y="0"/>
            <wp:positionH relativeFrom="margin">
              <wp:align>center</wp:align>
            </wp:positionH>
            <wp:positionV relativeFrom="paragraph">
              <wp:posOffset>11430</wp:posOffset>
            </wp:positionV>
            <wp:extent cx="3016800" cy="301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AT Logo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16800" cy="3016800"/>
                    </a:xfrm>
                    <a:prstGeom prst="rect">
                      <a:avLst/>
                    </a:prstGeom>
                  </pic:spPr>
                </pic:pic>
              </a:graphicData>
            </a:graphic>
          </wp:anchor>
        </w:drawing>
      </w:r>
    </w:p>
    <w:p w14:paraId="5CE602B3" w14:textId="77777777" w:rsidR="00280A4D" w:rsidRDefault="00280A4D" w:rsidP="00280A4D">
      <w:pPr>
        <w:jc w:val="center"/>
        <w:rPr>
          <w:rFonts w:ascii="Arial" w:hAnsi="Arial" w:cs="Arial"/>
          <w:b/>
          <w:noProof/>
          <w:sz w:val="24"/>
          <w:szCs w:val="24"/>
          <w:lang w:eastAsia="en-GB"/>
        </w:rPr>
      </w:pPr>
    </w:p>
    <w:p w14:paraId="7F02710E" w14:textId="77777777" w:rsidR="00280A4D" w:rsidRDefault="00280A4D" w:rsidP="00280A4D">
      <w:pPr>
        <w:jc w:val="center"/>
        <w:rPr>
          <w:rFonts w:ascii="Arial" w:hAnsi="Arial" w:cs="Arial"/>
          <w:b/>
          <w:noProof/>
          <w:sz w:val="24"/>
          <w:szCs w:val="24"/>
          <w:lang w:eastAsia="en-GB"/>
        </w:rPr>
      </w:pPr>
    </w:p>
    <w:p w14:paraId="1BB812BC" w14:textId="77777777" w:rsidR="00280A4D" w:rsidRDefault="00280A4D" w:rsidP="00280A4D">
      <w:pPr>
        <w:jc w:val="center"/>
        <w:rPr>
          <w:rFonts w:ascii="Arial" w:eastAsiaTheme="majorEastAsia" w:hAnsi="Arial" w:cs="Arial"/>
          <w:b/>
          <w:color w:val="000000" w:themeColor="text1"/>
          <w:sz w:val="40"/>
          <w:szCs w:val="40"/>
          <w:u w:val="single"/>
          <w:lang w:val="en-US" w:eastAsia="ja-JP"/>
        </w:rPr>
      </w:pPr>
    </w:p>
    <w:p w14:paraId="7FB37874" w14:textId="77777777" w:rsidR="00280A4D" w:rsidRDefault="00280A4D" w:rsidP="00280A4D">
      <w:pPr>
        <w:jc w:val="center"/>
        <w:rPr>
          <w:rFonts w:ascii="Arial" w:eastAsiaTheme="majorEastAsia" w:hAnsi="Arial" w:cs="Arial"/>
          <w:b/>
          <w:color w:val="000000" w:themeColor="text1"/>
          <w:sz w:val="40"/>
          <w:szCs w:val="40"/>
          <w:u w:val="single"/>
          <w:lang w:val="en-US" w:eastAsia="ja-JP"/>
        </w:rPr>
      </w:pPr>
    </w:p>
    <w:p w14:paraId="23210941" w14:textId="77777777" w:rsidR="00280A4D" w:rsidRDefault="00280A4D" w:rsidP="00280A4D">
      <w:pPr>
        <w:jc w:val="center"/>
        <w:rPr>
          <w:rFonts w:ascii="Arial" w:eastAsiaTheme="majorEastAsia" w:hAnsi="Arial" w:cs="Arial"/>
          <w:b/>
          <w:color w:val="000000" w:themeColor="text1"/>
          <w:sz w:val="40"/>
          <w:szCs w:val="40"/>
          <w:u w:val="single"/>
          <w:lang w:val="en-US" w:eastAsia="ja-JP"/>
        </w:rPr>
      </w:pPr>
    </w:p>
    <w:p w14:paraId="456CDA0E" w14:textId="77777777" w:rsidR="00280A4D" w:rsidRDefault="00280A4D" w:rsidP="00280A4D">
      <w:pPr>
        <w:jc w:val="center"/>
        <w:rPr>
          <w:rFonts w:ascii="Arial" w:eastAsiaTheme="majorEastAsia" w:hAnsi="Arial" w:cs="Arial"/>
          <w:b/>
          <w:color w:val="000000" w:themeColor="text1"/>
          <w:sz w:val="40"/>
          <w:szCs w:val="40"/>
          <w:u w:val="single"/>
          <w:lang w:val="en-US" w:eastAsia="ja-JP"/>
        </w:rPr>
      </w:pPr>
    </w:p>
    <w:p w14:paraId="7BF623F3" w14:textId="77777777" w:rsidR="00280A4D" w:rsidRDefault="00280A4D" w:rsidP="00280A4D">
      <w:pPr>
        <w:jc w:val="center"/>
        <w:rPr>
          <w:rFonts w:ascii="Arial" w:eastAsiaTheme="majorEastAsia" w:hAnsi="Arial" w:cs="Arial"/>
          <w:b/>
          <w:color w:val="000000" w:themeColor="text1"/>
          <w:sz w:val="40"/>
          <w:szCs w:val="40"/>
          <w:u w:val="single"/>
          <w:lang w:val="en-US" w:eastAsia="ja-JP"/>
        </w:rPr>
      </w:pPr>
    </w:p>
    <w:p w14:paraId="2CCE0B74" w14:textId="77777777" w:rsidR="00280A4D" w:rsidRPr="0036632A" w:rsidRDefault="00280A4D" w:rsidP="00280A4D">
      <w:pPr>
        <w:jc w:val="center"/>
        <w:rPr>
          <w:rFonts w:ascii="Arial" w:eastAsiaTheme="majorEastAsia" w:hAnsi="Arial" w:cs="Arial"/>
          <w:b/>
          <w:color w:val="000000" w:themeColor="text1"/>
          <w:sz w:val="56"/>
          <w:szCs w:val="56"/>
          <w:lang w:val="en-US" w:eastAsia="ja-JP"/>
        </w:rPr>
      </w:pPr>
      <w:r>
        <w:rPr>
          <w:rFonts w:ascii="Arial" w:eastAsiaTheme="majorEastAsia" w:hAnsi="Arial" w:cs="Arial"/>
          <w:b/>
          <w:color w:val="000000" w:themeColor="text1"/>
          <w:sz w:val="56"/>
          <w:szCs w:val="56"/>
          <w:lang w:val="en-US" w:eastAsia="ja-JP"/>
        </w:rPr>
        <w:t xml:space="preserve">Pupil Drug and Alcohol Policy </w:t>
      </w:r>
    </w:p>
    <w:p w14:paraId="779A2373" w14:textId="77777777" w:rsidR="00280A4D" w:rsidRDefault="00280A4D" w:rsidP="00280A4D">
      <w:pPr>
        <w:spacing w:before="200"/>
        <w:rPr>
          <w:rFonts w:ascii="Arial" w:hAnsi="Arial" w:cs="Arial"/>
          <w:b/>
          <w:bCs/>
          <w:sz w:val="32"/>
          <w:szCs w:val="32"/>
        </w:rPr>
      </w:pPr>
    </w:p>
    <w:p w14:paraId="6F4EE976" w14:textId="77777777" w:rsidR="00280A4D" w:rsidRDefault="00280A4D" w:rsidP="00280A4D">
      <w:pPr>
        <w:jc w:val="center"/>
        <w:rPr>
          <w:rFonts w:ascii="Arial" w:hAnsi="Arial" w:cs="Arial"/>
          <w:b/>
          <w:bCs/>
          <w:sz w:val="56"/>
          <w:szCs w:val="56"/>
        </w:rPr>
      </w:pPr>
    </w:p>
    <w:p w14:paraId="415F4948" w14:textId="77777777" w:rsidR="00280A4D" w:rsidRDefault="00280A4D" w:rsidP="00280A4D">
      <w:pPr>
        <w:jc w:val="center"/>
        <w:rPr>
          <w:rFonts w:ascii="Arial" w:hAnsi="Arial" w:cs="Arial"/>
          <w:b/>
          <w:bCs/>
          <w:sz w:val="56"/>
          <w:szCs w:val="56"/>
        </w:rPr>
      </w:pPr>
    </w:p>
    <w:p w14:paraId="7F8B1AE8" w14:textId="77777777" w:rsidR="00280A4D" w:rsidRDefault="00280A4D" w:rsidP="00280A4D">
      <w:pPr>
        <w:jc w:val="center"/>
        <w:rPr>
          <w:rFonts w:ascii="Arial" w:hAnsi="Arial" w:cs="Arial"/>
          <w:b/>
          <w:bCs/>
          <w:sz w:val="56"/>
          <w:szCs w:val="56"/>
        </w:rPr>
      </w:pPr>
    </w:p>
    <w:p w14:paraId="169428A0" w14:textId="77777777" w:rsidR="00280A4D" w:rsidRDefault="00280A4D" w:rsidP="00280A4D">
      <w:pPr>
        <w:jc w:val="center"/>
        <w:rPr>
          <w:rFonts w:ascii="Arial" w:hAnsi="Arial" w:cs="Arial"/>
          <w:b/>
          <w:bCs/>
          <w:sz w:val="56"/>
          <w:szCs w:val="56"/>
        </w:rPr>
      </w:pPr>
    </w:p>
    <w:p w14:paraId="4CE73CCB" w14:textId="77777777" w:rsidR="00280A4D" w:rsidRDefault="00280A4D" w:rsidP="00280A4D">
      <w:pPr>
        <w:jc w:val="center"/>
        <w:rPr>
          <w:b/>
          <w:bCs/>
          <w:sz w:val="56"/>
          <w:szCs w:val="56"/>
        </w:rPr>
      </w:pPr>
    </w:p>
    <w:tbl>
      <w:tblPr>
        <w:tblStyle w:val="TableGrid"/>
        <w:tblpPr w:leftFromText="180" w:rightFromText="180" w:vertAnchor="text" w:horzAnchor="margin" w:tblpY="312"/>
        <w:tblW w:w="0" w:type="auto"/>
        <w:tblLook w:val="04A0" w:firstRow="1" w:lastRow="0" w:firstColumn="1" w:lastColumn="0" w:noHBand="0" w:noVBand="1"/>
      </w:tblPr>
      <w:tblGrid>
        <w:gridCol w:w="3681"/>
        <w:gridCol w:w="5335"/>
      </w:tblGrid>
      <w:tr w:rsidR="00280A4D" w:rsidRPr="007028E5" w14:paraId="1B1DAB13" w14:textId="77777777" w:rsidTr="009B012A">
        <w:tc>
          <w:tcPr>
            <w:tcW w:w="3681" w:type="dxa"/>
          </w:tcPr>
          <w:p w14:paraId="5E141A33" w14:textId="77777777" w:rsidR="00280A4D" w:rsidRPr="007028E5" w:rsidRDefault="00280A4D" w:rsidP="009B012A">
            <w:pPr>
              <w:spacing w:line="259" w:lineRule="auto"/>
              <w:rPr>
                <w:b/>
                <w:bCs/>
                <w:sz w:val="32"/>
                <w:szCs w:val="32"/>
              </w:rPr>
            </w:pPr>
            <w:r w:rsidRPr="77394537">
              <w:rPr>
                <w:b/>
                <w:bCs/>
                <w:sz w:val="32"/>
                <w:szCs w:val="32"/>
              </w:rPr>
              <w:t>Last reviewed</w:t>
            </w:r>
          </w:p>
        </w:tc>
        <w:tc>
          <w:tcPr>
            <w:tcW w:w="5335" w:type="dxa"/>
          </w:tcPr>
          <w:p w14:paraId="443E0A4B" w14:textId="77777777" w:rsidR="00280A4D" w:rsidRPr="007028E5" w:rsidRDefault="00280A4D" w:rsidP="009B012A">
            <w:pPr>
              <w:jc w:val="center"/>
              <w:rPr>
                <w:b/>
                <w:bCs/>
                <w:sz w:val="32"/>
                <w:szCs w:val="32"/>
              </w:rPr>
            </w:pPr>
            <w:r>
              <w:rPr>
                <w:b/>
                <w:bCs/>
                <w:sz w:val="32"/>
                <w:szCs w:val="32"/>
              </w:rPr>
              <w:t>June 2024</w:t>
            </w:r>
          </w:p>
        </w:tc>
      </w:tr>
      <w:tr w:rsidR="00280A4D" w:rsidRPr="007028E5" w14:paraId="42BE731D" w14:textId="77777777" w:rsidTr="009B012A">
        <w:tc>
          <w:tcPr>
            <w:tcW w:w="3681" w:type="dxa"/>
          </w:tcPr>
          <w:p w14:paraId="5C38CAD9" w14:textId="77777777" w:rsidR="00280A4D" w:rsidRPr="007028E5" w:rsidRDefault="00280A4D" w:rsidP="009B012A">
            <w:pPr>
              <w:rPr>
                <w:b/>
                <w:bCs/>
                <w:sz w:val="32"/>
                <w:szCs w:val="32"/>
              </w:rPr>
            </w:pPr>
            <w:r w:rsidRPr="007028E5">
              <w:rPr>
                <w:b/>
                <w:bCs/>
                <w:sz w:val="32"/>
                <w:szCs w:val="32"/>
              </w:rPr>
              <w:t>Reviewed by</w:t>
            </w:r>
          </w:p>
        </w:tc>
        <w:tc>
          <w:tcPr>
            <w:tcW w:w="5335" w:type="dxa"/>
          </w:tcPr>
          <w:p w14:paraId="09CAC399" w14:textId="77777777" w:rsidR="00280A4D" w:rsidRPr="007028E5" w:rsidRDefault="00280A4D" w:rsidP="009B012A">
            <w:pPr>
              <w:jc w:val="center"/>
              <w:rPr>
                <w:b/>
                <w:bCs/>
                <w:sz w:val="32"/>
                <w:szCs w:val="32"/>
              </w:rPr>
            </w:pPr>
            <w:r>
              <w:rPr>
                <w:b/>
                <w:bCs/>
                <w:sz w:val="32"/>
                <w:szCs w:val="32"/>
              </w:rPr>
              <w:t>DCEO/DLSI</w:t>
            </w:r>
          </w:p>
        </w:tc>
      </w:tr>
      <w:tr w:rsidR="0053078A" w:rsidRPr="007028E5" w14:paraId="1F60F6BE" w14:textId="77777777" w:rsidTr="009B012A">
        <w:tc>
          <w:tcPr>
            <w:tcW w:w="3681" w:type="dxa"/>
          </w:tcPr>
          <w:p w14:paraId="70A11564" w14:textId="2C054F68" w:rsidR="0053078A" w:rsidRPr="007028E5" w:rsidRDefault="0053078A" w:rsidP="009B012A">
            <w:pPr>
              <w:rPr>
                <w:b/>
                <w:bCs/>
                <w:sz w:val="32"/>
                <w:szCs w:val="32"/>
              </w:rPr>
            </w:pPr>
            <w:r>
              <w:rPr>
                <w:b/>
                <w:bCs/>
                <w:sz w:val="32"/>
                <w:szCs w:val="32"/>
              </w:rPr>
              <w:t>Approved by</w:t>
            </w:r>
          </w:p>
        </w:tc>
        <w:tc>
          <w:tcPr>
            <w:tcW w:w="5335" w:type="dxa"/>
          </w:tcPr>
          <w:p w14:paraId="6EBE8E2B" w14:textId="757E54E0" w:rsidR="0053078A" w:rsidRDefault="0053078A" w:rsidP="009B012A">
            <w:pPr>
              <w:jc w:val="center"/>
              <w:rPr>
                <w:b/>
                <w:bCs/>
                <w:sz w:val="32"/>
                <w:szCs w:val="32"/>
              </w:rPr>
            </w:pPr>
            <w:r>
              <w:rPr>
                <w:b/>
                <w:bCs/>
                <w:sz w:val="32"/>
                <w:szCs w:val="32"/>
              </w:rPr>
              <w:t>Internally – DLSI &amp; CEO</w:t>
            </w:r>
          </w:p>
        </w:tc>
      </w:tr>
      <w:tr w:rsidR="00280A4D" w14:paraId="40619E83" w14:textId="77777777" w:rsidTr="009B012A">
        <w:trPr>
          <w:trHeight w:val="300"/>
        </w:trPr>
        <w:tc>
          <w:tcPr>
            <w:tcW w:w="3681" w:type="dxa"/>
          </w:tcPr>
          <w:p w14:paraId="1F52F1A9" w14:textId="77777777" w:rsidR="00280A4D" w:rsidRDefault="00280A4D" w:rsidP="009B012A">
            <w:pPr>
              <w:rPr>
                <w:b/>
                <w:bCs/>
                <w:sz w:val="32"/>
                <w:szCs w:val="32"/>
              </w:rPr>
            </w:pPr>
            <w:r w:rsidRPr="77394537">
              <w:rPr>
                <w:b/>
                <w:bCs/>
                <w:sz w:val="32"/>
                <w:szCs w:val="32"/>
              </w:rPr>
              <w:t>Policy owner</w:t>
            </w:r>
          </w:p>
        </w:tc>
        <w:tc>
          <w:tcPr>
            <w:tcW w:w="5335" w:type="dxa"/>
          </w:tcPr>
          <w:p w14:paraId="4C0D96DE" w14:textId="77777777" w:rsidR="00280A4D" w:rsidRDefault="00280A4D" w:rsidP="009B012A">
            <w:pPr>
              <w:jc w:val="center"/>
              <w:rPr>
                <w:b/>
                <w:bCs/>
                <w:sz w:val="32"/>
                <w:szCs w:val="32"/>
              </w:rPr>
            </w:pPr>
            <w:r>
              <w:rPr>
                <w:b/>
                <w:bCs/>
                <w:sz w:val="32"/>
                <w:szCs w:val="32"/>
              </w:rPr>
              <w:t>DCEO/DLSI</w:t>
            </w:r>
          </w:p>
        </w:tc>
      </w:tr>
      <w:tr w:rsidR="00280A4D" w:rsidRPr="007028E5" w14:paraId="0A6A6785" w14:textId="77777777" w:rsidTr="009B012A">
        <w:tc>
          <w:tcPr>
            <w:tcW w:w="3681" w:type="dxa"/>
          </w:tcPr>
          <w:p w14:paraId="7C0AD596" w14:textId="77777777" w:rsidR="00280A4D" w:rsidRDefault="00280A4D" w:rsidP="009B012A">
            <w:pPr>
              <w:rPr>
                <w:b/>
                <w:bCs/>
                <w:sz w:val="32"/>
                <w:szCs w:val="32"/>
              </w:rPr>
            </w:pPr>
            <w:r>
              <w:rPr>
                <w:b/>
                <w:bCs/>
                <w:sz w:val="32"/>
                <w:szCs w:val="32"/>
              </w:rPr>
              <w:t>Location</w:t>
            </w:r>
          </w:p>
        </w:tc>
        <w:tc>
          <w:tcPr>
            <w:tcW w:w="5335" w:type="dxa"/>
          </w:tcPr>
          <w:p w14:paraId="46B0DF11" w14:textId="77777777" w:rsidR="00280A4D" w:rsidRPr="007028E5" w:rsidRDefault="00280A4D" w:rsidP="009B012A">
            <w:pPr>
              <w:jc w:val="center"/>
              <w:rPr>
                <w:b/>
                <w:bCs/>
                <w:sz w:val="32"/>
                <w:szCs w:val="32"/>
              </w:rPr>
            </w:pPr>
            <w:r>
              <w:rPr>
                <w:b/>
                <w:bCs/>
                <w:sz w:val="32"/>
                <w:szCs w:val="32"/>
              </w:rPr>
              <w:t>Trust Website</w:t>
            </w:r>
          </w:p>
        </w:tc>
      </w:tr>
    </w:tbl>
    <w:p w14:paraId="2F1212B6" w14:textId="77777777" w:rsidR="00280A4D" w:rsidRDefault="00280A4D" w:rsidP="00F57C86">
      <w:pPr>
        <w:spacing w:before="200"/>
        <w:rPr>
          <w:rFonts w:ascii="Arial" w:hAnsi="Arial" w:cs="Arial"/>
          <w:b/>
          <w:bCs/>
          <w:sz w:val="32"/>
          <w:szCs w:val="32"/>
        </w:rPr>
      </w:pPr>
    </w:p>
    <w:p w14:paraId="6364AF33" w14:textId="77777777" w:rsidR="0045556C" w:rsidRPr="0045556C" w:rsidRDefault="0045556C" w:rsidP="0045556C">
      <w:pPr>
        <w:rPr>
          <w:rFonts w:ascii="Arial" w:hAnsi="Arial" w:cs="Arial"/>
          <w:b/>
          <w:bCs/>
          <w:sz w:val="32"/>
          <w:szCs w:val="32"/>
        </w:rPr>
      </w:pPr>
      <w:r w:rsidRPr="0045556C">
        <w:rPr>
          <w:rFonts w:ascii="Arial" w:hAnsi="Arial" w:cs="Arial"/>
          <w:b/>
          <w:bCs/>
          <w:sz w:val="32"/>
          <w:szCs w:val="32"/>
        </w:rPr>
        <w:t>Contents:</w:t>
      </w:r>
    </w:p>
    <w:p w14:paraId="28A224A0" w14:textId="77777777" w:rsidR="0045556C" w:rsidRPr="0045556C" w:rsidRDefault="0045556C" w:rsidP="0045556C">
      <w:pPr>
        <w:rPr>
          <w:rStyle w:val="Hyperlink"/>
          <w:rFonts w:ascii="Arial" w:hAnsi="Arial" w:cs="Arial"/>
          <w:color w:val="auto"/>
          <w:sz w:val="14"/>
          <w:u w:val="none"/>
        </w:rPr>
      </w:pPr>
      <w:r w:rsidRPr="0045556C">
        <w:rPr>
          <w:rFonts w:ascii="Arial" w:hAnsi="Arial" w:cs="Arial"/>
        </w:rPr>
        <w:fldChar w:fldCharType="begin"/>
      </w:r>
      <w:r w:rsidRPr="0045556C">
        <w:rPr>
          <w:rFonts w:ascii="Arial" w:hAnsi="Arial" w:cs="Arial"/>
        </w:rPr>
        <w:instrText>HYPERLINK  \l "soi"</w:instrText>
      </w:r>
      <w:r w:rsidRPr="0045556C">
        <w:rPr>
          <w:rFonts w:ascii="Arial" w:hAnsi="Arial" w:cs="Arial"/>
        </w:rPr>
        <w:fldChar w:fldCharType="separate"/>
      </w:r>
      <w:r w:rsidRPr="0045556C">
        <w:rPr>
          <w:rStyle w:val="Hyperlink"/>
          <w:rFonts w:ascii="Arial" w:hAnsi="Arial" w:cs="Arial"/>
          <w:color w:val="auto"/>
          <w:u w:val="none"/>
        </w:rPr>
        <w:t>Statement of intent</w:t>
      </w:r>
    </w:p>
    <w:p w14:paraId="6F63D395" w14:textId="77777777" w:rsidR="0045556C" w:rsidRPr="0045556C" w:rsidRDefault="0045556C" w:rsidP="00E31EB3">
      <w:pPr>
        <w:pStyle w:val="ListParagraph"/>
        <w:numPr>
          <w:ilvl w:val="0"/>
          <w:numId w:val="3"/>
        </w:numPr>
        <w:spacing w:before="0"/>
        <w:ind w:left="426"/>
        <w:jc w:val="left"/>
        <w:rPr>
          <w:rFonts w:ascii="Arial" w:hAnsi="Arial" w:cs="Arial"/>
        </w:rPr>
      </w:pPr>
      <w:r w:rsidRPr="0045556C">
        <w:rPr>
          <w:rFonts w:ascii="Arial" w:hAnsi="Arial" w:cs="Arial"/>
        </w:rPr>
        <w:fldChar w:fldCharType="end"/>
      </w:r>
      <w:hyperlink w:anchor="_[Updated]_Legal_framework" w:history="1">
        <w:r w:rsidRPr="0045556C">
          <w:rPr>
            <w:rStyle w:val="Hyperlink"/>
            <w:rFonts w:ascii="Arial" w:hAnsi="Arial" w:cs="Arial"/>
            <w:color w:val="auto"/>
            <w:u w:val="none"/>
          </w:rPr>
          <w:t>Legal framework</w:t>
        </w:r>
      </w:hyperlink>
    </w:p>
    <w:p w14:paraId="63B8E394" w14:textId="77777777" w:rsidR="0045556C" w:rsidRPr="0045556C" w:rsidRDefault="00532065" w:rsidP="00E31EB3">
      <w:pPr>
        <w:pStyle w:val="ListParagraph"/>
        <w:numPr>
          <w:ilvl w:val="0"/>
          <w:numId w:val="3"/>
        </w:numPr>
        <w:ind w:left="426"/>
        <w:jc w:val="left"/>
        <w:rPr>
          <w:rFonts w:ascii="Arial" w:hAnsi="Arial" w:cs="Arial"/>
        </w:rPr>
      </w:pPr>
      <w:hyperlink w:anchor="_Roles_and_responsibilities_1" w:history="1">
        <w:r w:rsidR="0045556C" w:rsidRPr="0045556C">
          <w:rPr>
            <w:rStyle w:val="Hyperlink"/>
            <w:rFonts w:ascii="Arial" w:hAnsi="Arial" w:cs="Arial"/>
            <w:color w:val="auto"/>
            <w:u w:val="none"/>
          </w:rPr>
          <w:t>Roles and responsibilities</w:t>
        </w:r>
      </w:hyperlink>
    </w:p>
    <w:p w14:paraId="46FF86B2" w14:textId="77777777" w:rsidR="0045556C" w:rsidRPr="0045556C" w:rsidRDefault="00532065" w:rsidP="00E31EB3">
      <w:pPr>
        <w:pStyle w:val="ListParagraph"/>
        <w:numPr>
          <w:ilvl w:val="0"/>
          <w:numId w:val="3"/>
        </w:numPr>
        <w:ind w:left="426"/>
        <w:jc w:val="left"/>
        <w:rPr>
          <w:rFonts w:ascii="Arial" w:hAnsi="Arial" w:cs="Arial"/>
        </w:rPr>
      </w:pPr>
      <w:hyperlink w:anchor="_Staff_training" w:history="1">
        <w:r w:rsidR="0045556C" w:rsidRPr="0045556C">
          <w:rPr>
            <w:rStyle w:val="Hyperlink"/>
            <w:rFonts w:ascii="Arial" w:hAnsi="Arial" w:cs="Arial"/>
            <w:color w:val="auto"/>
            <w:u w:val="none"/>
          </w:rPr>
          <w:t>Staff training</w:t>
        </w:r>
      </w:hyperlink>
      <w:r w:rsidR="0045556C" w:rsidRPr="0045556C">
        <w:rPr>
          <w:rFonts w:ascii="Arial" w:hAnsi="Arial" w:cs="Arial"/>
        </w:rPr>
        <w:t xml:space="preserve"> </w:t>
      </w:r>
    </w:p>
    <w:p w14:paraId="53DF4403" w14:textId="77777777" w:rsidR="0045556C" w:rsidRPr="0045556C" w:rsidRDefault="00532065" w:rsidP="00E31EB3">
      <w:pPr>
        <w:pStyle w:val="ListParagraph"/>
        <w:numPr>
          <w:ilvl w:val="0"/>
          <w:numId w:val="3"/>
        </w:numPr>
        <w:ind w:left="426"/>
        <w:jc w:val="left"/>
        <w:rPr>
          <w:rFonts w:ascii="Arial" w:hAnsi="Arial" w:cs="Arial"/>
        </w:rPr>
      </w:pPr>
      <w:hyperlink w:anchor="_[Updated]_The_curriculumDrug" w:history="1">
        <w:r w:rsidR="0045556C" w:rsidRPr="0045556C">
          <w:rPr>
            <w:rStyle w:val="Hyperlink"/>
            <w:rFonts w:ascii="Arial" w:hAnsi="Arial" w:cs="Arial"/>
            <w:color w:val="auto"/>
            <w:u w:val="none"/>
          </w:rPr>
          <w:t>The curriculum</w:t>
        </w:r>
      </w:hyperlink>
      <w:r w:rsidR="0045556C" w:rsidRPr="0045556C">
        <w:rPr>
          <w:rFonts w:ascii="Arial" w:hAnsi="Arial" w:cs="Arial"/>
        </w:rPr>
        <w:t xml:space="preserve"> </w:t>
      </w:r>
    </w:p>
    <w:p w14:paraId="37410FC4" w14:textId="77777777" w:rsidR="0045556C" w:rsidRPr="0045556C" w:rsidRDefault="00532065" w:rsidP="00E31EB3">
      <w:pPr>
        <w:pStyle w:val="ListParagraph"/>
        <w:numPr>
          <w:ilvl w:val="0"/>
          <w:numId w:val="3"/>
        </w:numPr>
        <w:ind w:left="426"/>
        <w:jc w:val="left"/>
        <w:rPr>
          <w:rFonts w:ascii="Arial" w:hAnsi="Arial" w:cs="Arial"/>
        </w:rPr>
      </w:pPr>
      <w:hyperlink w:anchor="_Smoking" w:history="1">
        <w:r w:rsidR="0045556C" w:rsidRPr="0045556C">
          <w:rPr>
            <w:rStyle w:val="Hyperlink"/>
            <w:rFonts w:ascii="Arial" w:hAnsi="Arial" w:cs="Arial"/>
            <w:color w:val="auto"/>
            <w:u w:val="none"/>
          </w:rPr>
          <w:t>Specific types of legal drug</w:t>
        </w:r>
      </w:hyperlink>
      <w:r w:rsidR="0045556C" w:rsidRPr="0045556C">
        <w:rPr>
          <w:rStyle w:val="Hyperlink"/>
          <w:rFonts w:ascii="Arial" w:hAnsi="Arial" w:cs="Arial"/>
          <w:color w:val="auto"/>
          <w:u w:val="none"/>
        </w:rPr>
        <w:t>s</w:t>
      </w:r>
    </w:p>
    <w:p w14:paraId="5606A286" w14:textId="77777777" w:rsidR="0045556C" w:rsidRPr="0045556C" w:rsidRDefault="00532065" w:rsidP="00E31EB3">
      <w:pPr>
        <w:pStyle w:val="ListParagraph"/>
        <w:numPr>
          <w:ilvl w:val="0"/>
          <w:numId w:val="3"/>
        </w:numPr>
        <w:ind w:left="426"/>
        <w:jc w:val="left"/>
        <w:rPr>
          <w:rFonts w:ascii="Arial" w:hAnsi="Arial" w:cs="Arial"/>
        </w:rPr>
      </w:pPr>
      <w:hyperlink w:anchor="_Persons_Pupils_found" w:history="1">
        <w:r w:rsidR="0045556C" w:rsidRPr="0045556C">
          <w:rPr>
            <w:rStyle w:val="Hyperlink"/>
            <w:rFonts w:ascii="Arial" w:hAnsi="Arial" w:cs="Arial"/>
            <w:color w:val="auto"/>
            <w:u w:val="none"/>
          </w:rPr>
          <w:t>Pupils found to be under the influence of drugs or alcohol</w:t>
        </w:r>
      </w:hyperlink>
    </w:p>
    <w:p w14:paraId="5795E417" w14:textId="77777777" w:rsidR="0045556C" w:rsidRPr="0045556C" w:rsidRDefault="00532065" w:rsidP="00E31EB3">
      <w:pPr>
        <w:pStyle w:val="ListParagraph"/>
        <w:numPr>
          <w:ilvl w:val="0"/>
          <w:numId w:val="3"/>
        </w:numPr>
        <w:ind w:left="426" w:hanging="426"/>
        <w:jc w:val="left"/>
        <w:rPr>
          <w:rFonts w:ascii="Arial" w:hAnsi="Arial" w:cs="Arial"/>
        </w:rPr>
      </w:pPr>
      <w:hyperlink w:anchor="_Medical_emergencies" w:history="1">
        <w:r w:rsidR="0045556C" w:rsidRPr="0045556C">
          <w:rPr>
            <w:rStyle w:val="Hyperlink"/>
            <w:rFonts w:ascii="Arial" w:hAnsi="Arial" w:cs="Arial"/>
            <w:color w:val="auto"/>
            <w:u w:val="none"/>
          </w:rPr>
          <w:t>Medical emergencies</w:t>
        </w:r>
      </w:hyperlink>
    </w:p>
    <w:p w14:paraId="2C5C3866" w14:textId="77777777" w:rsidR="0045556C" w:rsidRPr="0045556C" w:rsidRDefault="00532065" w:rsidP="00E31EB3">
      <w:pPr>
        <w:pStyle w:val="ListParagraph"/>
        <w:numPr>
          <w:ilvl w:val="0"/>
          <w:numId w:val="3"/>
        </w:numPr>
        <w:ind w:left="426" w:hanging="426"/>
        <w:jc w:val="left"/>
        <w:rPr>
          <w:rFonts w:ascii="Arial" w:hAnsi="Arial" w:cs="Arial"/>
        </w:rPr>
      </w:pPr>
      <w:hyperlink w:anchor="_Threatening_behaviour" w:history="1">
        <w:r w:rsidR="0045556C" w:rsidRPr="0045556C">
          <w:rPr>
            <w:rStyle w:val="Hyperlink"/>
            <w:rFonts w:ascii="Arial" w:hAnsi="Arial" w:cs="Arial"/>
            <w:color w:val="auto"/>
            <w:u w:val="none"/>
          </w:rPr>
          <w:t>Threatening behaviour</w:t>
        </w:r>
      </w:hyperlink>
    </w:p>
    <w:p w14:paraId="68EC6610" w14:textId="77777777" w:rsidR="0045556C" w:rsidRPr="0045556C" w:rsidRDefault="00532065" w:rsidP="00E31EB3">
      <w:pPr>
        <w:pStyle w:val="ListParagraph"/>
        <w:numPr>
          <w:ilvl w:val="0"/>
          <w:numId w:val="3"/>
        </w:numPr>
        <w:ind w:left="426" w:hanging="426"/>
        <w:jc w:val="left"/>
        <w:rPr>
          <w:rFonts w:ascii="Arial" w:hAnsi="Arial" w:cs="Arial"/>
        </w:rPr>
      </w:pPr>
      <w:hyperlink w:anchor="_Searching" w:history="1">
        <w:r w:rsidR="0045556C" w:rsidRPr="0045556C">
          <w:rPr>
            <w:rStyle w:val="Hyperlink"/>
            <w:rFonts w:ascii="Arial" w:hAnsi="Arial" w:cs="Arial"/>
            <w:color w:val="auto"/>
            <w:u w:val="none"/>
          </w:rPr>
          <w:t>Searching</w:t>
        </w:r>
      </w:hyperlink>
    </w:p>
    <w:p w14:paraId="501458D1" w14:textId="77777777" w:rsidR="0045556C" w:rsidRPr="0045556C" w:rsidRDefault="00532065" w:rsidP="00E31EB3">
      <w:pPr>
        <w:pStyle w:val="ListParagraph"/>
        <w:numPr>
          <w:ilvl w:val="0"/>
          <w:numId w:val="3"/>
        </w:numPr>
        <w:ind w:left="426" w:hanging="426"/>
        <w:jc w:val="left"/>
        <w:rPr>
          <w:rFonts w:ascii="Arial" w:hAnsi="Arial" w:cs="Arial"/>
        </w:rPr>
      </w:pPr>
      <w:hyperlink w:anchor="_Controlled_substances" w:history="1">
        <w:r w:rsidR="0045556C" w:rsidRPr="0045556C">
          <w:rPr>
            <w:rStyle w:val="Hyperlink"/>
            <w:rFonts w:ascii="Arial" w:hAnsi="Arial" w:cs="Arial"/>
            <w:color w:val="auto"/>
            <w:u w:val="none"/>
          </w:rPr>
          <w:t>Controlled substances</w:t>
        </w:r>
      </w:hyperlink>
    </w:p>
    <w:p w14:paraId="37A01E12" w14:textId="77777777" w:rsidR="0045556C" w:rsidRPr="0045556C" w:rsidRDefault="00532065" w:rsidP="00E31EB3">
      <w:pPr>
        <w:pStyle w:val="ListParagraph"/>
        <w:numPr>
          <w:ilvl w:val="0"/>
          <w:numId w:val="3"/>
        </w:numPr>
        <w:ind w:left="426" w:hanging="426"/>
        <w:jc w:val="left"/>
        <w:rPr>
          <w:rFonts w:ascii="Arial" w:hAnsi="Arial" w:cs="Arial"/>
        </w:rPr>
      </w:pPr>
      <w:hyperlink w:anchor="_[_Updated]_[New]" w:history="1">
        <w:r w:rsidR="0045556C" w:rsidRPr="0045556C">
          <w:rPr>
            <w:rStyle w:val="Hyperlink"/>
            <w:rFonts w:ascii="Arial" w:hAnsi="Arial" w:cs="Arial"/>
            <w:color w:val="auto"/>
            <w:u w:val="none"/>
          </w:rPr>
          <w:t>Safeguarding</w:t>
        </w:r>
      </w:hyperlink>
    </w:p>
    <w:p w14:paraId="14AE71B5" w14:textId="77777777" w:rsidR="0045556C" w:rsidRPr="0045556C" w:rsidRDefault="00532065" w:rsidP="00E31EB3">
      <w:pPr>
        <w:pStyle w:val="ListParagraph"/>
        <w:numPr>
          <w:ilvl w:val="0"/>
          <w:numId w:val="3"/>
        </w:numPr>
        <w:ind w:left="426" w:hanging="426"/>
        <w:jc w:val="left"/>
        <w:rPr>
          <w:rFonts w:ascii="Arial" w:hAnsi="Arial" w:cs="Arial"/>
        </w:rPr>
      </w:pPr>
      <w:hyperlink w:anchor="_[_New]_Child" w:history="1">
        <w:r w:rsidR="0045556C" w:rsidRPr="0045556C">
          <w:rPr>
            <w:rStyle w:val="Hyperlink"/>
            <w:rFonts w:ascii="Arial" w:hAnsi="Arial" w:cs="Arial"/>
            <w:color w:val="auto"/>
            <w:u w:val="none"/>
          </w:rPr>
          <w:t>Child criminal exploitation (CCE)</w:t>
        </w:r>
      </w:hyperlink>
      <w:r w:rsidR="0045556C" w:rsidRPr="0045556C">
        <w:rPr>
          <w:rFonts w:ascii="Arial" w:hAnsi="Arial" w:cs="Arial"/>
        </w:rPr>
        <w:t xml:space="preserve"> </w:t>
      </w:r>
    </w:p>
    <w:p w14:paraId="034CE614" w14:textId="77777777" w:rsidR="0045556C" w:rsidRPr="0045556C" w:rsidRDefault="00532065" w:rsidP="00E31EB3">
      <w:pPr>
        <w:pStyle w:val="ListParagraph"/>
        <w:numPr>
          <w:ilvl w:val="0"/>
          <w:numId w:val="3"/>
        </w:numPr>
        <w:ind w:left="426" w:hanging="426"/>
        <w:jc w:val="left"/>
        <w:rPr>
          <w:rFonts w:ascii="Arial" w:hAnsi="Arial" w:cs="Arial"/>
        </w:rPr>
      </w:pPr>
      <w:hyperlink w:anchor="_[Updated]_Discipline_Managing" w:history="1">
        <w:r w:rsidR="0045556C" w:rsidRPr="0045556C">
          <w:rPr>
            <w:rStyle w:val="Hyperlink"/>
            <w:rFonts w:ascii="Arial" w:hAnsi="Arial" w:cs="Arial"/>
            <w:color w:val="auto"/>
            <w:u w:val="none"/>
          </w:rPr>
          <w:t>Managing incidents</w:t>
        </w:r>
      </w:hyperlink>
    </w:p>
    <w:p w14:paraId="38233F05" w14:textId="77777777" w:rsidR="0045556C" w:rsidRPr="0045556C" w:rsidRDefault="00532065" w:rsidP="00E31EB3">
      <w:pPr>
        <w:pStyle w:val="ListParagraph"/>
        <w:numPr>
          <w:ilvl w:val="0"/>
          <w:numId w:val="3"/>
        </w:numPr>
        <w:ind w:left="426" w:hanging="426"/>
        <w:jc w:val="left"/>
        <w:rPr>
          <w:rFonts w:ascii="Arial" w:hAnsi="Arial" w:cs="Arial"/>
        </w:rPr>
      </w:pPr>
      <w:hyperlink w:anchor="_Monitoring_and_review_1" w:history="1">
        <w:r w:rsidR="0045556C" w:rsidRPr="0045556C">
          <w:rPr>
            <w:rStyle w:val="Hyperlink"/>
            <w:rFonts w:ascii="Arial" w:hAnsi="Arial" w:cs="Arial"/>
            <w:color w:val="auto"/>
            <w:u w:val="none"/>
          </w:rPr>
          <w:t>Monitoring and review</w:t>
        </w:r>
      </w:hyperlink>
    </w:p>
    <w:p w14:paraId="3B356DAC" w14:textId="77777777" w:rsidR="0045556C" w:rsidRPr="0045556C" w:rsidRDefault="0045556C" w:rsidP="0045556C">
      <w:pPr>
        <w:rPr>
          <w:rFonts w:ascii="Arial" w:hAnsi="Arial" w:cs="Arial"/>
          <w:b/>
          <w:bCs/>
        </w:rPr>
      </w:pPr>
      <w:r w:rsidRPr="0045556C">
        <w:rPr>
          <w:rFonts w:ascii="Arial" w:hAnsi="Arial" w:cs="Arial"/>
          <w:b/>
          <w:bCs/>
        </w:rPr>
        <w:t>Appendices</w:t>
      </w:r>
    </w:p>
    <w:p w14:paraId="0BBD3B93" w14:textId="77777777" w:rsidR="0097041C" w:rsidRPr="0045556C" w:rsidRDefault="00532065" w:rsidP="0045556C">
      <w:pPr>
        <w:spacing w:before="200"/>
        <w:jc w:val="both"/>
        <w:rPr>
          <w:rFonts w:ascii="Arial" w:hAnsi="Arial" w:cs="Arial"/>
        </w:rPr>
      </w:pPr>
      <w:hyperlink w:anchor="_[New]_Unauthorised_Drug" w:history="1">
        <w:r w:rsidR="0045556C" w:rsidRPr="0045556C">
          <w:rPr>
            <w:rStyle w:val="Hyperlink"/>
            <w:rFonts w:ascii="Arial" w:hAnsi="Arial" w:cs="Arial"/>
            <w:color w:val="auto"/>
            <w:u w:val="none"/>
          </w:rPr>
          <w:t>Unauthorised drug use reporting form</w:t>
        </w:r>
      </w:hyperlink>
    </w:p>
    <w:p w14:paraId="75A332F1" w14:textId="77777777" w:rsidR="00CF766F" w:rsidRPr="0045556C" w:rsidRDefault="00CF766F" w:rsidP="00CF766F">
      <w:pPr>
        <w:spacing w:before="200"/>
        <w:jc w:val="both"/>
        <w:rPr>
          <w:rFonts w:ascii="Arial" w:hAnsi="Arial" w:cs="Arial"/>
        </w:rPr>
      </w:pPr>
    </w:p>
    <w:p w14:paraId="10E63EC4" w14:textId="77777777" w:rsidR="00CF766F" w:rsidRPr="0045556C" w:rsidRDefault="00CF766F" w:rsidP="00CF766F">
      <w:pPr>
        <w:spacing w:before="200"/>
        <w:jc w:val="both"/>
        <w:rPr>
          <w:rFonts w:ascii="Arial" w:hAnsi="Arial" w:cs="Arial"/>
        </w:rPr>
      </w:pPr>
    </w:p>
    <w:p w14:paraId="6C029860" w14:textId="77777777" w:rsidR="00CF766F" w:rsidRPr="0045556C" w:rsidRDefault="00CF766F" w:rsidP="00CF766F">
      <w:pPr>
        <w:spacing w:before="200"/>
        <w:jc w:val="both"/>
        <w:rPr>
          <w:rFonts w:ascii="Arial" w:hAnsi="Arial" w:cs="Arial"/>
        </w:rPr>
      </w:pPr>
    </w:p>
    <w:p w14:paraId="3A9C9D67" w14:textId="77777777" w:rsidR="0045556C" w:rsidRPr="0045556C" w:rsidRDefault="0045556C" w:rsidP="00CF766F">
      <w:pPr>
        <w:spacing w:before="200"/>
        <w:jc w:val="both"/>
        <w:rPr>
          <w:rFonts w:ascii="Arial" w:hAnsi="Arial" w:cs="Arial"/>
        </w:rPr>
      </w:pPr>
    </w:p>
    <w:p w14:paraId="254F3C15" w14:textId="77777777" w:rsidR="0045556C" w:rsidRPr="0045556C" w:rsidRDefault="0045556C" w:rsidP="00CF766F">
      <w:pPr>
        <w:spacing w:before="200"/>
        <w:jc w:val="both"/>
        <w:rPr>
          <w:rFonts w:ascii="Arial" w:hAnsi="Arial" w:cs="Arial"/>
        </w:rPr>
      </w:pPr>
    </w:p>
    <w:p w14:paraId="6BC0A5ED" w14:textId="77777777" w:rsidR="0045556C" w:rsidRPr="0045556C" w:rsidRDefault="0045556C" w:rsidP="00CF766F">
      <w:pPr>
        <w:spacing w:before="200"/>
        <w:jc w:val="both"/>
        <w:rPr>
          <w:rFonts w:ascii="Arial" w:hAnsi="Arial" w:cs="Arial"/>
        </w:rPr>
      </w:pPr>
    </w:p>
    <w:p w14:paraId="58AA6D0F" w14:textId="77777777" w:rsidR="00CF766F" w:rsidRPr="0045556C" w:rsidRDefault="00CF766F" w:rsidP="00CF766F">
      <w:pPr>
        <w:spacing w:before="200"/>
        <w:jc w:val="both"/>
        <w:rPr>
          <w:rFonts w:ascii="Arial" w:hAnsi="Arial" w:cs="Arial"/>
        </w:rPr>
      </w:pPr>
    </w:p>
    <w:p w14:paraId="1D26AAF3" w14:textId="77777777" w:rsidR="00CF766F" w:rsidRPr="0045556C" w:rsidRDefault="00CF766F" w:rsidP="00CF766F">
      <w:pPr>
        <w:spacing w:before="200"/>
        <w:jc w:val="both"/>
        <w:rPr>
          <w:rFonts w:ascii="Arial" w:hAnsi="Arial" w:cs="Arial"/>
        </w:rPr>
      </w:pPr>
    </w:p>
    <w:p w14:paraId="6F78DF3A" w14:textId="77777777" w:rsidR="00CF766F" w:rsidRPr="0045556C" w:rsidRDefault="00CF766F" w:rsidP="00CF766F">
      <w:pPr>
        <w:spacing w:before="200"/>
        <w:jc w:val="both"/>
        <w:rPr>
          <w:rFonts w:ascii="Arial" w:hAnsi="Arial" w:cs="Arial"/>
        </w:rPr>
      </w:pPr>
    </w:p>
    <w:p w14:paraId="0B18A1B2" w14:textId="77777777" w:rsidR="0045556C" w:rsidRDefault="0045556C" w:rsidP="0045556C">
      <w:pPr>
        <w:rPr>
          <w:rFonts w:ascii="Arial" w:hAnsi="Arial" w:cs="Arial"/>
          <w:b/>
          <w:bCs/>
          <w:sz w:val="28"/>
          <w:szCs w:val="28"/>
        </w:rPr>
      </w:pPr>
      <w:bookmarkStart w:id="0" w:name="soi"/>
    </w:p>
    <w:p w14:paraId="4AFFD340" w14:textId="77777777" w:rsidR="00280A4D" w:rsidRDefault="00280A4D" w:rsidP="0045556C">
      <w:pPr>
        <w:rPr>
          <w:rFonts w:ascii="Arial" w:hAnsi="Arial" w:cs="Arial"/>
          <w:b/>
          <w:bCs/>
          <w:sz w:val="28"/>
          <w:szCs w:val="28"/>
        </w:rPr>
      </w:pPr>
    </w:p>
    <w:p w14:paraId="535810D2" w14:textId="77777777" w:rsidR="00280A4D" w:rsidRDefault="00280A4D" w:rsidP="0045556C">
      <w:pPr>
        <w:rPr>
          <w:rFonts w:ascii="Arial" w:hAnsi="Arial" w:cs="Arial"/>
          <w:b/>
          <w:bCs/>
          <w:sz w:val="28"/>
          <w:szCs w:val="28"/>
        </w:rPr>
      </w:pPr>
    </w:p>
    <w:p w14:paraId="748A2892" w14:textId="77777777" w:rsidR="00280A4D" w:rsidRDefault="00280A4D" w:rsidP="0045556C">
      <w:pPr>
        <w:rPr>
          <w:rFonts w:ascii="Arial" w:hAnsi="Arial" w:cs="Arial"/>
          <w:b/>
          <w:bCs/>
          <w:sz w:val="28"/>
          <w:szCs w:val="28"/>
        </w:rPr>
      </w:pPr>
    </w:p>
    <w:p w14:paraId="73435289" w14:textId="77777777" w:rsidR="00280A4D" w:rsidRDefault="00280A4D" w:rsidP="0045556C">
      <w:pPr>
        <w:rPr>
          <w:rFonts w:ascii="Arial" w:hAnsi="Arial" w:cs="Arial"/>
          <w:b/>
          <w:bCs/>
          <w:sz w:val="28"/>
          <w:szCs w:val="28"/>
        </w:rPr>
      </w:pPr>
    </w:p>
    <w:p w14:paraId="78C24861" w14:textId="77777777" w:rsidR="00280A4D" w:rsidRDefault="00280A4D" w:rsidP="0045556C">
      <w:pPr>
        <w:rPr>
          <w:rFonts w:ascii="Arial" w:hAnsi="Arial" w:cs="Arial"/>
          <w:b/>
          <w:bCs/>
          <w:sz w:val="28"/>
          <w:szCs w:val="28"/>
        </w:rPr>
      </w:pPr>
    </w:p>
    <w:p w14:paraId="505F9FC2" w14:textId="77777777" w:rsidR="00280A4D" w:rsidRPr="0045556C" w:rsidRDefault="00280A4D" w:rsidP="0045556C">
      <w:pPr>
        <w:rPr>
          <w:rFonts w:ascii="Arial" w:hAnsi="Arial" w:cs="Arial"/>
          <w:b/>
          <w:bCs/>
          <w:sz w:val="28"/>
          <w:szCs w:val="28"/>
        </w:rPr>
      </w:pPr>
    </w:p>
    <w:p w14:paraId="53EAFF91" w14:textId="77777777" w:rsidR="004621F1" w:rsidRDefault="0045556C" w:rsidP="0045556C">
      <w:pPr>
        <w:rPr>
          <w:rFonts w:ascii="Arial" w:hAnsi="Arial" w:cs="Arial"/>
          <w:b/>
          <w:bCs/>
          <w:sz w:val="28"/>
          <w:szCs w:val="28"/>
        </w:rPr>
      </w:pPr>
      <w:r w:rsidRPr="0045556C">
        <w:rPr>
          <w:rFonts w:ascii="Arial" w:hAnsi="Arial" w:cs="Arial"/>
          <w:b/>
          <w:bCs/>
          <w:sz w:val="28"/>
          <w:szCs w:val="28"/>
        </w:rPr>
        <w:t>Statement of intent</w:t>
      </w:r>
      <w:bookmarkEnd w:id="0"/>
    </w:p>
    <w:p w14:paraId="065F8D46" w14:textId="4B34A272" w:rsidR="0045556C" w:rsidRPr="004621F1" w:rsidRDefault="001D24C0" w:rsidP="0045556C">
      <w:pPr>
        <w:rPr>
          <w:rFonts w:ascii="Arial" w:hAnsi="Arial" w:cs="Arial"/>
          <w:b/>
          <w:bCs/>
          <w:sz w:val="28"/>
          <w:szCs w:val="28"/>
        </w:rPr>
      </w:pPr>
      <w:r>
        <w:rPr>
          <w:rFonts w:ascii="Arial" w:hAnsi="Arial" w:cs="Arial"/>
        </w:rPr>
        <w:t xml:space="preserve">St Augustine’s </w:t>
      </w:r>
      <w:r w:rsidR="0045556C" w:rsidRPr="0045556C">
        <w:rPr>
          <w:rFonts w:ascii="Arial" w:eastAsia="Arial" w:hAnsi="Arial" w:cs="Arial"/>
        </w:rPr>
        <w:t xml:space="preserve">is committed to keeping pupils safe from drugs and alcohol, both on our premises and in the wider community. This policy has been developed in conjunction with DfE guidance to ensure that everyone is aware of the risks posed by the misuse of drugs and alcohol. It outlines the school’s approach to supporting pupils struggling with drugs and alcohol misuse. </w:t>
      </w:r>
    </w:p>
    <w:p w14:paraId="1ABB74FF" w14:textId="77777777" w:rsidR="0045556C" w:rsidRPr="0045556C" w:rsidRDefault="0045556C" w:rsidP="0045556C">
      <w:pPr>
        <w:rPr>
          <w:rFonts w:ascii="Arial" w:eastAsia="Arial" w:hAnsi="Arial" w:cs="Arial"/>
        </w:rPr>
      </w:pPr>
      <w:r w:rsidRPr="0045556C">
        <w:rPr>
          <w:rFonts w:ascii="Arial" w:eastAsia="Arial" w:hAnsi="Arial" w:cs="Arial"/>
        </w:rPr>
        <w:t xml:space="preserve">The school maintains the view that alcohol and drug use on school premises is entirely unacceptable; however, we recognise that zero-tolerance policies have a disproportionately negative impact on some pupils, </w:t>
      </w:r>
      <w:proofErr w:type="gramStart"/>
      <w:r w:rsidRPr="0045556C">
        <w:rPr>
          <w:rFonts w:ascii="Arial" w:eastAsia="Arial" w:hAnsi="Arial" w:cs="Arial"/>
        </w:rPr>
        <w:t>e.g.</w:t>
      </w:r>
      <w:proofErr w:type="gramEnd"/>
      <w:r w:rsidRPr="0045556C">
        <w:rPr>
          <w:rFonts w:ascii="Arial" w:eastAsia="Arial" w:hAnsi="Arial" w:cs="Arial"/>
        </w:rPr>
        <w:t xml:space="preserve"> victims of child criminal exploitation (CCE). For this reason, we aim to foster an approach of supportive discipline, whereby pupils who are facing issues with drugs and alcohol are aided through both internal and external support, as well as disciplinary measures where appropriate, to make more healthy and positive choices and to reframe their attitudes towards drugs and alcohol.</w:t>
      </w:r>
    </w:p>
    <w:p w14:paraId="248427D1" w14:textId="77777777" w:rsidR="0045556C" w:rsidRPr="0045556C" w:rsidRDefault="0045556C" w:rsidP="0045556C">
      <w:pPr>
        <w:rPr>
          <w:rFonts w:ascii="Arial" w:hAnsi="Arial" w:cs="Arial"/>
        </w:rPr>
      </w:pPr>
      <w:r w:rsidRPr="0045556C">
        <w:rPr>
          <w:rFonts w:ascii="Arial" w:hAnsi="Arial" w:cs="Arial"/>
        </w:rPr>
        <w:t xml:space="preserve">For the purposes of this policy, a </w:t>
      </w:r>
      <w:r w:rsidRPr="0045556C">
        <w:rPr>
          <w:rFonts w:ascii="Arial" w:hAnsi="Arial" w:cs="Arial"/>
          <w:b/>
          <w:bCs/>
        </w:rPr>
        <w:t>“drug”</w:t>
      </w:r>
      <w:r w:rsidRPr="0045556C">
        <w:rPr>
          <w:rFonts w:ascii="Arial" w:hAnsi="Arial" w:cs="Arial"/>
        </w:rPr>
        <w:t xml:space="preserve"> is defined as any substance which, when ingested, alters perception and the way the body works. This definition includes but is not limited to:</w:t>
      </w:r>
    </w:p>
    <w:p w14:paraId="7CF833D8" w14:textId="77777777" w:rsidR="0045556C" w:rsidRPr="0045556C" w:rsidRDefault="0045556C" w:rsidP="00E31EB3">
      <w:pPr>
        <w:pStyle w:val="ListParagraph"/>
        <w:numPr>
          <w:ilvl w:val="0"/>
          <w:numId w:val="4"/>
        </w:numPr>
        <w:spacing w:before="0"/>
        <w:rPr>
          <w:rFonts w:ascii="Arial" w:hAnsi="Arial" w:cs="Arial"/>
        </w:rPr>
      </w:pPr>
      <w:r w:rsidRPr="0045556C">
        <w:rPr>
          <w:rFonts w:ascii="Arial" w:hAnsi="Arial" w:cs="Arial"/>
        </w:rPr>
        <w:t>All illegal substances</w:t>
      </w:r>
    </w:p>
    <w:p w14:paraId="58E9EB24" w14:textId="77777777" w:rsidR="0045556C" w:rsidRPr="0045556C" w:rsidRDefault="0045556C" w:rsidP="00E31EB3">
      <w:pPr>
        <w:pStyle w:val="ListParagraph"/>
        <w:numPr>
          <w:ilvl w:val="0"/>
          <w:numId w:val="4"/>
        </w:numPr>
        <w:spacing w:before="0"/>
        <w:rPr>
          <w:rFonts w:ascii="Arial" w:hAnsi="Arial" w:cs="Arial"/>
        </w:rPr>
      </w:pPr>
      <w:r w:rsidRPr="0045556C">
        <w:rPr>
          <w:rFonts w:ascii="Arial" w:hAnsi="Arial" w:cs="Arial"/>
        </w:rPr>
        <w:t>Alcohol</w:t>
      </w:r>
    </w:p>
    <w:p w14:paraId="20EE9FB8" w14:textId="77777777" w:rsidR="0045556C" w:rsidRPr="0045556C" w:rsidRDefault="0045556C" w:rsidP="00E31EB3">
      <w:pPr>
        <w:pStyle w:val="ListParagraph"/>
        <w:numPr>
          <w:ilvl w:val="0"/>
          <w:numId w:val="4"/>
        </w:numPr>
        <w:spacing w:before="0"/>
        <w:rPr>
          <w:rFonts w:ascii="Arial" w:hAnsi="Arial" w:cs="Arial"/>
        </w:rPr>
      </w:pPr>
      <w:r w:rsidRPr="0045556C">
        <w:rPr>
          <w:rFonts w:ascii="Arial" w:hAnsi="Arial" w:cs="Arial"/>
        </w:rPr>
        <w:t>Tobacco</w:t>
      </w:r>
    </w:p>
    <w:p w14:paraId="7D720EF0" w14:textId="77777777" w:rsidR="0045556C" w:rsidRPr="0045556C" w:rsidRDefault="0045556C" w:rsidP="00E31EB3">
      <w:pPr>
        <w:pStyle w:val="ListParagraph"/>
        <w:numPr>
          <w:ilvl w:val="0"/>
          <w:numId w:val="4"/>
        </w:numPr>
        <w:spacing w:before="0"/>
        <w:rPr>
          <w:rFonts w:ascii="Arial" w:hAnsi="Arial" w:cs="Arial"/>
        </w:rPr>
      </w:pPr>
      <w:r w:rsidRPr="0045556C">
        <w:rPr>
          <w:rFonts w:ascii="Arial" w:hAnsi="Arial" w:cs="Arial"/>
        </w:rPr>
        <w:t>Solvents</w:t>
      </w:r>
    </w:p>
    <w:p w14:paraId="1BB3F6C4" w14:textId="77777777" w:rsidR="0045556C" w:rsidRPr="0045556C" w:rsidRDefault="0045556C" w:rsidP="00E31EB3">
      <w:pPr>
        <w:pStyle w:val="ListParagraph"/>
        <w:numPr>
          <w:ilvl w:val="0"/>
          <w:numId w:val="4"/>
        </w:numPr>
        <w:spacing w:before="0"/>
        <w:rPr>
          <w:rFonts w:ascii="Arial" w:hAnsi="Arial" w:cs="Arial"/>
        </w:rPr>
      </w:pPr>
      <w:r w:rsidRPr="0045556C">
        <w:rPr>
          <w:rFonts w:ascii="Arial" w:hAnsi="Arial" w:cs="Arial"/>
        </w:rPr>
        <w:t>Medicines</w:t>
      </w:r>
    </w:p>
    <w:p w14:paraId="620E6E21" w14:textId="77777777" w:rsidR="0045556C" w:rsidRPr="0045556C" w:rsidRDefault="0045556C" w:rsidP="00E31EB3">
      <w:pPr>
        <w:pStyle w:val="ListParagraph"/>
        <w:numPr>
          <w:ilvl w:val="0"/>
          <w:numId w:val="4"/>
        </w:numPr>
        <w:spacing w:before="0"/>
        <w:rPr>
          <w:rFonts w:ascii="Arial" w:hAnsi="Arial" w:cs="Arial"/>
        </w:rPr>
      </w:pPr>
      <w:r w:rsidRPr="0045556C">
        <w:rPr>
          <w:rFonts w:ascii="Arial" w:hAnsi="Arial" w:cs="Arial"/>
        </w:rPr>
        <w:t>Legal highs</w:t>
      </w:r>
    </w:p>
    <w:p w14:paraId="5EA3D947" w14:textId="77777777" w:rsidR="0045556C" w:rsidRPr="0045556C" w:rsidRDefault="0045556C" w:rsidP="0045556C">
      <w:pPr>
        <w:rPr>
          <w:rFonts w:ascii="Arial" w:hAnsi="Arial" w:cs="Arial"/>
        </w:rPr>
      </w:pPr>
    </w:p>
    <w:p w14:paraId="4ED36B35" w14:textId="77777777" w:rsidR="00CF766F" w:rsidRPr="0045556C" w:rsidRDefault="00CF766F" w:rsidP="00CF766F">
      <w:pPr>
        <w:spacing w:before="200"/>
        <w:jc w:val="both"/>
        <w:rPr>
          <w:rFonts w:ascii="Arial" w:hAnsi="Arial" w:cs="Arial"/>
        </w:rPr>
      </w:pPr>
    </w:p>
    <w:p w14:paraId="1FC4B81B" w14:textId="77777777" w:rsidR="0045556C" w:rsidRPr="0045556C" w:rsidRDefault="0045556C" w:rsidP="00CF766F">
      <w:pPr>
        <w:spacing w:before="200"/>
        <w:jc w:val="both"/>
        <w:rPr>
          <w:rFonts w:ascii="Arial" w:hAnsi="Arial" w:cs="Arial"/>
        </w:rPr>
      </w:pPr>
    </w:p>
    <w:p w14:paraId="58D7B435" w14:textId="77777777" w:rsidR="0045556C" w:rsidRPr="0045556C" w:rsidRDefault="0045556C" w:rsidP="00CF766F">
      <w:pPr>
        <w:spacing w:before="200"/>
        <w:jc w:val="both"/>
        <w:rPr>
          <w:rFonts w:ascii="Arial" w:hAnsi="Arial" w:cs="Arial"/>
        </w:rPr>
      </w:pPr>
    </w:p>
    <w:p w14:paraId="66292B45" w14:textId="77777777" w:rsidR="0045556C" w:rsidRPr="0045556C" w:rsidRDefault="0045556C" w:rsidP="00CF766F">
      <w:pPr>
        <w:spacing w:before="200"/>
        <w:jc w:val="both"/>
        <w:rPr>
          <w:rFonts w:ascii="Arial" w:hAnsi="Arial" w:cs="Arial"/>
        </w:rPr>
      </w:pPr>
    </w:p>
    <w:p w14:paraId="546DE3FC" w14:textId="77777777" w:rsidR="0045556C" w:rsidRPr="0045556C" w:rsidRDefault="0045556C" w:rsidP="00CF766F">
      <w:pPr>
        <w:spacing w:before="200"/>
        <w:jc w:val="both"/>
        <w:rPr>
          <w:rFonts w:ascii="Arial" w:hAnsi="Arial" w:cs="Arial"/>
        </w:rPr>
      </w:pPr>
    </w:p>
    <w:p w14:paraId="16D0264C" w14:textId="77777777" w:rsidR="0045556C" w:rsidRPr="0045556C" w:rsidRDefault="0045556C" w:rsidP="00CF766F">
      <w:pPr>
        <w:spacing w:before="200"/>
        <w:jc w:val="both"/>
        <w:rPr>
          <w:rFonts w:ascii="Arial" w:hAnsi="Arial" w:cs="Arial"/>
        </w:rPr>
      </w:pPr>
    </w:p>
    <w:p w14:paraId="4A59ECBA" w14:textId="77777777" w:rsidR="0045556C" w:rsidRPr="0045556C" w:rsidRDefault="0045556C" w:rsidP="00CF766F">
      <w:pPr>
        <w:spacing w:before="200"/>
        <w:jc w:val="both"/>
        <w:rPr>
          <w:rFonts w:ascii="Arial" w:hAnsi="Arial" w:cs="Arial"/>
        </w:rPr>
      </w:pPr>
    </w:p>
    <w:p w14:paraId="76DB8178" w14:textId="77777777" w:rsidR="0045556C" w:rsidRPr="0045556C" w:rsidRDefault="0045556C" w:rsidP="00CF766F">
      <w:pPr>
        <w:spacing w:before="200"/>
        <w:jc w:val="both"/>
        <w:rPr>
          <w:rFonts w:ascii="Arial" w:hAnsi="Arial" w:cs="Arial"/>
        </w:rPr>
      </w:pPr>
    </w:p>
    <w:p w14:paraId="5E02D9FE" w14:textId="77777777" w:rsidR="0045556C" w:rsidRPr="0045556C" w:rsidRDefault="0045556C" w:rsidP="00CF766F">
      <w:pPr>
        <w:spacing w:before="200"/>
        <w:jc w:val="both"/>
        <w:rPr>
          <w:rFonts w:ascii="Arial" w:hAnsi="Arial" w:cs="Arial"/>
        </w:rPr>
      </w:pPr>
    </w:p>
    <w:p w14:paraId="2E71D9CA" w14:textId="77777777" w:rsidR="0045556C" w:rsidRDefault="0045556C" w:rsidP="00CF766F">
      <w:pPr>
        <w:spacing w:before="200"/>
        <w:jc w:val="both"/>
        <w:rPr>
          <w:rFonts w:ascii="Arial" w:hAnsi="Arial" w:cs="Arial"/>
        </w:rPr>
      </w:pPr>
    </w:p>
    <w:p w14:paraId="60BCDF2A" w14:textId="77777777" w:rsidR="00280A4D" w:rsidRDefault="00280A4D" w:rsidP="00CF766F">
      <w:pPr>
        <w:spacing w:before="200"/>
        <w:jc w:val="both"/>
        <w:rPr>
          <w:rFonts w:ascii="Arial" w:hAnsi="Arial" w:cs="Arial"/>
        </w:rPr>
      </w:pPr>
    </w:p>
    <w:p w14:paraId="48CA44B8" w14:textId="77777777" w:rsidR="00280A4D" w:rsidRDefault="00280A4D" w:rsidP="00CF766F">
      <w:pPr>
        <w:spacing w:before="200"/>
        <w:jc w:val="both"/>
        <w:rPr>
          <w:rFonts w:ascii="Arial" w:hAnsi="Arial" w:cs="Arial"/>
        </w:rPr>
      </w:pPr>
    </w:p>
    <w:p w14:paraId="12BB275B" w14:textId="77777777" w:rsidR="00280A4D" w:rsidRDefault="00280A4D" w:rsidP="00CF766F">
      <w:pPr>
        <w:spacing w:before="200"/>
        <w:jc w:val="both"/>
        <w:rPr>
          <w:rFonts w:ascii="Arial" w:hAnsi="Arial" w:cs="Arial"/>
        </w:rPr>
      </w:pPr>
    </w:p>
    <w:p w14:paraId="30E17FBD" w14:textId="77777777" w:rsidR="00280A4D" w:rsidRPr="0045556C" w:rsidRDefault="00280A4D" w:rsidP="00CF766F">
      <w:pPr>
        <w:spacing w:before="200"/>
        <w:jc w:val="both"/>
        <w:rPr>
          <w:rFonts w:ascii="Arial" w:hAnsi="Arial" w:cs="Arial"/>
        </w:rPr>
      </w:pPr>
    </w:p>
    <w:p w14:paraId="55EE398B" w14:textId="77777777" w:rsidR="0045556C" w:rsidRPr="0045556C" w:rsidRDefault="0045556C" w:rsidP="0045556C">
      <w:pPr>
        <w:pStyle w:val="Heading1"/>
        <w:ind w:left="426" w:hanging="426"/>
        <w:rPr>
          <w:rFonts w:ascii="Arial" w:hAnsi="Arial" w:cs="Arial"/>
        </w:rPr>
      </w:pPr>
      <w:r w:rsidRPr="0045556C">
        <w:rPr>
          <w:rFonts w:ascii="Arial" w:hAnsi="Arial" w:cs="Arial"/>
        </w:rPr>
        <w:t>Legal framework</w:t>
      </w:r>
    </w:p>
    <w:p w14:paraId="2F227911" w14:textId="77777777" w:rsidR="0045556C" w:rsidRPr="0045556C" w:rsidRDefault="0045556C" w:rsidP="0045556C">
      <w:pPr>
        <w:rPr>
          <w:rFonts w:ascii="Arial" w:hAnsi="Arial" w:cs="Arial"/>
        </w:rPr>
      </w:pPr>
      <w:r w:rsidRPr="0045556C">
        <w:rPr>
          <w:rFonts w:ascii="Arial" w:hAnsi="Arial" w:cs="Arial"/>
        </w:rPr>
        <w:t xml:space="preserve">This policy has due regard to all relevant legislation and guidance including, but not limited to, the following: </w:t>
      </w:r>
    </w:p>
    <w:p w14:paraId="588B4669" w14:textId="77777777" w:rsidR="0045556C" w:rsidRPr="0045556C" w:rsidRDefault="0045556C" w:rsidP="00E31EB3">
      <w:pPr>
        <w:pStyle w:val="ListParagraph"/>
        <w:numPr>
          <w:ilvl w:val="0"/>
          <w:numId w:val="5"/>
        </w:numPr>
        <w:spacing w:before="0"/>
        <w:rPr>
          <w:rFonts w:ascii="Arial" w:hAnsi="Arial" w:cs="Arial"/>
        </w:rPr>
      </w:pPr>
      <w:r w:rsidRPr="0045556C">
        <w:rPr>
          <w:rFonts w:ascii="Arial" w:hAnsi="Arial" w:cs="Arial"/>
        </w:rPr>
        <w:t>Children and Families Act 2014</w:t>
      </w:r>
    </w:p>
    <w:p w14:paraId="7218FDB0" w14:textId="77777777" w:rsidR="0045556C" w:rsidRPr="0045556C" w:rsidRDefault="0045556C" w:rsidP="00E31EB3">
      <w:pPr>
        <w:pStyle w:val="ListParagraph"/>
        <w:numPr>
          <w:ilvl w:val="0"/>
          <w:numId w:val="5"/>
        </w:numPr>
        <w:spacing w:before="0"/>
        <w:rPr>
          <w:rFonts w:ascii="Arial" w:hAnsi="Arial" w:cs="Arial"/>
        </w:rPr>
      </w:pPr>
      <w:r w:rsidRPr="0045556C">
        <w:rPr>
          <w:rFonts w:ascii="Arial" w:hAnsi="Arial" w:cs="Arial"/>
        </w:rPr>
        <w:t>Education Act 2011</w:t>
      </w:r>
    </w:p>
    <w:p w14:paraId="43C93715" w14:textId="77777777" w:rsidR="0045556C" w:rsidRPr="0045556C" w:rsidRDefault="0045556C" w:rsidP="00E31EB3">
      <w:pPr>
        <w:pStyle w:val="ListParagraph"/>
        <w:numPr>
          <w:ilvl w:val="0"/>
          <w:numId w:val="5"/>
        </w:numPr>
        <w:spacing w:before="0"/>
        <w:rPr>
          <w:rFonts w:ascii="Arial" w:hAnsi="Arial" w:cs="Arial"/>
        </w:rPr>
      </w:pPr>
      <w:r w:rsidRPr="0045556C">
        <w:rPr>
          <w:rFonts w:ascii="Arial" w:hAnsi="Arial" w:cs="Arial"/>
        </w:rPr>
        <w:t>Health Act 2006</w:t>
      </w:r>
    </w:p>
    <w:p w14:paraId="1952FB12" w14:textId="77777777" w:rsidR="0045556C" w:rsidRPr="0045556C" w:rsidRDefault="0045556C" w:rsidP="00E31EB3">
      <w:pPr>
        <w:pStyle w:val="ListParagraph"/>
        <w:numPr>
          <w:ilvl w:val="0"/>
          <w:numId w:val="5"/>
        </w:numPr>
        <w:spacing w:before="0"/>
        <w:rPr>
          <w:rFonts w:ascii="Arial" w:hAnsi="Arial" w:cs="Arial"/>
        </w:rPr>
      </w:pPr>
      <w:r w:rsidRPr="0045556C">
        <w:rPr>
          <w:rFonts w:ascii="Arial" w:hAnsi="Arial" w:cs="Arial"/>
        </w:rPr>
        <w:t>DfE (2012) ‘DfE and ACPO drug advice for schools’</w:t>
      </w:r>
    </w:p>
    <w:p w14:paraId="1F769E3C" w14:textId="77777777" w:rsidR="0045556C" w:rsidRPr="0045556C" w:rsidRDefault="0045556C" w:rsidP="00E31EB3">
      <w:pPr>
        <w:pStyle w:val="ListParagraph"/>
        <w:numPr>
          <w:ilvl w:val="0"/>
          <w:numId w:val="5"/>
        </w:numPr>
        <w:spacing w:before="0"/>
        <w:rPr>
          <w:rFonts w:ascii="Arial" w:hAnsi="Arial" w:cs="Arial"/>
        </w:rPr>
      </w:pPr>
      <w:r w:rsidRPr="0045556C">
        <w:rPr>
          <w:rFonts w:ascii="Arial" w:hAnsi="Arial" w:cs="Arial"/>
        </w:rPr>
        <w:t xml:space="preserve">DfE (2023) ‘Keeping children safe in education 2023’ </w:t>
      </w:r>
    </w:p>
    <w:p w14:paraId="24A11C38" w14:textId="77777777" w:rsidR="0045556C" w:rsidRPr="0045556C" w:rsidRDefault="0045556C" w:rsidP="00E31EB3">
      <w:pPr>
        <w:pStyle w:val="ListParagraph"/>
        <w:numPr>
          <w:ilvl w:val="0"/>
          <w:numId w:val="5"/>
        </w:numPr>
        <w:spacing w:before="0"/>
        <w:rPr>
          <w:rFonts w:ascii="Arial" w:hAnsi="Arial" w:cs="Arial"/>
        </w:rPr>
      </w:pPr>
      <w:r w:rsidRPr="0045556C">
        <w:rPr>
          <w:rFonts w:ascii="Arial" w:hAnsi="Arial" w:cs="Arial"/>
        </w:rPr>
        <w:t xml:space="preserve">DfE (2018) ‘Mental health and behaviour in schools’ </w:t>
      </w:r>
    </w:p>
    <w:p w14:paraId="53C46191" w14:textId="77777777" w:rsidR="0045556C" w:rsidRPr="0045556C" w:rsidRDefault="0045556C" w:rsidP="00E31EB3">
      <w:pPr>
        <w:pStyle w:val="ListParagraph"/>
        <w:numPr>
          <w:ilvl w:val="0"/>
          <w:numId w:val="5"/>
        </w:numPr>
        <w:spacing w:before="0"/>
        <w:rPr>
          <w:rFonts w:ascii="Arial" w:hAnsi="Arial" w:cs="Arial"/>
        </w:rPr>
      </w:pPr>
      <w:r w:rsidRPr="0045556C">
        <w:rPr>
          <w:rFonts w:ascii="Arial" w:hAnsi="Arial" w:cs="Arial"/>
        </w:rPr>
        <w:t xml:space="preserve">DfE (2022) ‘Searching, Screening and Confiscation: Advice for schools’ </w:t>
      </w:r>
    </w:p>
    <w:p w14:paraId="2FDFCD9F" w14:textId="77777777" w:rsidR="0045556C" w:rsidRPr="0045556C" w:rsidRDefault="0045556C" w:rsidP="0045556C">
      <w:pPr>
        <w:rPr>
          <w:rFonts w:ascii="Arial" w:hAnsi="Arial" w:cs="Arial"/>
        </w:rPr>
      </w:pPr>
      <w:r w:rsidRPr="0045556C">
        <w:rPr>
          <w:rFonts w:ascii="Arial" w:hAnsi="Arial" w:cs="Arial"/>
        </w:rPr>
        <w:t>This policy operates in conjunction with the following school policies:</w:t>
      </w:r>
    </w:p>
    <w:p w14:paraId="37E00D5A" w14:textId="77777777" w:rsidR="0045556C" w:rsidRPr="0045556C" w:rsidRDefault="0045556C" w:rsidP="00E31EB3">
      <w:pPr>
        <w:pStyle w:val="ListParagraph"/>
        <w:numPr>
          <w:ilvl w:val="0"/>
          <w:numId w:val="6"/>
        </w:numPr>
        <w:spacing w:before="0"/>
        <w:rPr>
          <w:rFonts w:ascii="Arial" w:hAnsi="Arial" w:cs="Arial"/>
          <w:szCs w:val="24"/>
        </w:rPr>
      </w:pPr>
      <w:bookmarkStart w:id="1" w:name="_Roles_and_responsibilities"/>
      <w:bookmarkStart w:id="2" w:name="_Monitoring_and_review"/>
      <w:bookmarkEnd w:id="1"/>
      <w:bookmarkEnd w:id="2"/>
      <w:r w:rsidRPr="0045556C">
        <w:rPr>
          <w:rFonts w:ascii="Arial" w:hAnsi="Arial" w:cs="Arial"/>
          <w:szCs w:val="24"/>
        </w:rPr>
        <w:t>Searching, Screening and Confiscation Policy</w:t>
      </w:r>
    </w:p>
    <w:p w14:paraId="296CFF34" w14:textId="77777777" w:rsidR="0045556C" w:rsidRPr="0045556C" w:rsidRDefault="0045556C" w:rsidP="00E31EB3">
      <w:pPr>
        <w:pStyle w:val="ListParagraph"/>
        <w:numPr>
          <w:ilvl w:val="0"/>
          <w:numId w:val="6"/>
        </w:numPr>
        <w:spacing w:before="0"/>
        <w:rPr>
          <w:rFonts w:ascii="Arial" w:hAnsi="Arial" w:cs="Arial"/>
          <w:szCs w:val="24"/>
        </w:rPr>
      </w:pPr>
      <w:r w:rsidRPr="0045556C">
        <w:rPr>
          <w:rFonts w:ascii="Arial" w:hAnsi="Arial" w:cs="Arial"/>
          <w:szCs w:val="24"/>
        </w:rPr>
        <w:t>Child Protection and Safeguarding Policy</w:t>
      </w:r>
    </w:p>
    <w:p w14:paraId="558728A2" w14:textId="77777777" w:rsidR="0045556C" w:rsidRPr="0045556C" w:rsidRDefault="0045556C" w:rsidP="00E31EB3">
      <w:pPr>
        <w:pStyle w:val="ListParagraph"/>
        <w:numPr>
          <w:ilvl w:val="0"/>
          <w:numId w:val="6"/>
        </w:numPr>
        <w:spacing w:before="0"/>
        <w:rPr>
          <w:rFonts w:ascii="Arial" w:hAnsi="Arial" w:cs="Arial"/>
          <w:szCs w:val="24"/>
        </w:rPr>
      </w:pPr>
      <w:r w:rsidRPr="0045556C">
        <w:rPr>
          <w:rFonts w:ascii="Arial" w:hAnsi="Arial" w:cs="Arial"/>
          <w:szCs w:val="24"/>
        </w:rPr>
        <w:t>Health and Safety Policy</w:t>
      </w:r>
    </w:p>
    <w:p w14:paraId="3D2EB847" w14:textId="77777777" w:rsidR="0045556C" w:rsidRPr="0045556C" w:rsidRDefault="0045556C" w:rsidP="00E31EB3">
      <w:pPr>
        <w:pStyle w:val="ListParagraph"/>
        <w:numPr>
          <w:ilvl w:val="0"/>
          <w:numId w:val="6"/>
        </w:numPr>
        <w:spacing w:before="0"/>
        <w:rPr>
          <w:rFonts w:ascii="Arial" w:hAnsi="Arial" w:cs="Arial"/>
          <w:szCs w:val="24"/>
        </w:rPr>
      </w:pPr>
      <w:r w:rsidRPr="0045556C">
        <w:rPr>
          <w:rFonts w:ascii="Arial" w:hAnsi="Arial" w:cs="Arial"/>
          <w:szCs w:val="24"/>
        </w:rPr>
        <w:t>Administering Medication Policy</w:t>
      </w:r>
    </w:p>
    <w:p w14:paraId="44604513" w14:textId="77777777" w:rsidR="0045556C" w:rsidRPr="0045556C" w:rsidRDefault="0045556C" w:rsidP="00E31EB3">
      <w:pPr>
        <w:pStyle w:val="ListParagraph"/>
        <w:numPr>
          <w:ilvl w:val="0"/>
          <w:numId w:val="6"/>
        </w:numPr>
        <w:spacing w:before="0"/>
        <w:rPr>
          <w:rFonts w:ascii="Arial" w:hAnsi="Arial" w:cs="Arial"/>
          <w:szCs w:val="24"/>
        </w:rPr>
      </w:pPr>
      <w:r w:rsidRPr="0045556C">
        <w:rPr>
          <w:rFonts w:ascii="Arial" w:hAnsi="Arial" w:cs="Arial"/>
          <w:szCs w:val="24"/>
        </w:rPr>
        <w:t>Behaviour Policy</w:t>
      </w:r>
    </w:p>
    <w:p w14:paraId="3C46B61B" w14:textId="77777777" w:rsidR="0045556C" w:rsidRPr="0045556C" w:rsidRDefault="0045556C" w:rsidP="00E31EB3">
      <w:pPr>
        <w:pStyle w:val="ListParagraph"/>
        <w:numPr>
          <w:ilvl w:val="0"/>
          <w:numId w:val="6"/>
        </w:numPr>
        <w:spacing w:before="0"/>
        <w:rPr>
          <w:rFonts w:ascii="Arial" w:hAnsi="Arial" w:cs="Arial"/>
          <w:szCs w:val="24"/>
        </w:rPr>
      </w:pPr>
      <w:r w:rsidRPr="0045556C">
        <w:rPr>
          <w:rFonts w:ascii="Arial" w:hAnsi="Arial" w:cs="Arial"/>
          <w:szCs w:val="24"/>
        </w:rPr>
        <w:t>Physical Intervention Policy</w:t>
      </w:r>
    </w:p>
    <w:p w14:paraId="7FC4F93B" w14:textId="77777777" w:rsidR="0045556C" w:rsidRPr="0045556C" w:rsidRDefault="0045556C" w:rsidP="00E31EB3">
      <w:pPr>
        <w:pStyle w:val="ListParagraph"/>
        <w:numPr>
          <w:ilvl w:val="0"/>
          <w:numId w:val="6"/>
        </w:numPr>
        <w:spacing w:before="0"/>
        <w:rPr>
          <w:rFonts w:ascii="Arial" w:hAnsi="Arial" w:cs="Arial"/>
          <w:szCs w:val="24"/>
        </w:rPr>
      </w:pPr>
      <w:r w:rsidRPr="0045556C">
        <w:rPr>
          <w:rFonts w:ascii="Arial" w:hAnsi="Arial" w:cs="Arial"/>
          <w:szCs w:val="24"/>
        </w:rPr>
        <w:t>Smoke-free Policy</w:t>
      </w:r>
    </w:p>
    <w:p w14:paraId="429A3AF4" w14:textId="77777777" w:rsidR="0045556C" w:rsidRPr="0045556C" w:rsidRDefault="0045556C" w:rsidP="00E31EB3">
      <w:pPr>
        <w:pStyle w:val="ListParagraph"/>
        <w:numPr>
          <w:ilvl w:val="0"/>
          <w:numId w:val="6"/>
        </w:numPr>
        <w:spacing w:before="0"/>
        <w:rPr>
          <w:rFonts w:ascii="Arial" w:hAnsi="Arial" w:cs="Arial"/>
          <w:szCs w:val="24"/>
        </w:rPr>
      </w:pPr>
      <w:r w:rsidRPr="0045556C">
        <w:rPr>
          <w:rFonts w:ascii="Arial" w:hAnsi="Arial" w:cs="Arial"/>
          <w:szCs w:val="24"/>
        </w:rPr>
        <w:t>Social, Emotional and Mental Health (SEMH) Policy</w:t>
      </w:r>
    </w:p>
    <w:p w14:paraId="31D4797C" w14:textId="77777777" w:rsidR="0045556C" w:rsidRPr="0045556C" w:rsidRDefault="0045556C" w:rsidP="00E31EB3">
      <w:pPr>
        <w:pStyle w:val="ListParagraph"/>
        <w:numPr>
          <w:ilvl w:val="0"/>
          <w:numId w:val="6"/>
        </w:numPr>
        <w:spacing w:before="0"/>
        <w:rPr>
          <w:rFonts w:ascii="Arial" w:hAnsi="Arial" w:cs="Arial"/>
          <w:szCs w:val="24"/>
        </w:rPr>
      </w:pPr>
      <w:r w:rsidRPr="0045556C">
        <w:rPr>
          <w:rFonts w:ascii="Arial" w:hAnsi="Arial" w:cs="Arial"/>
          <w:szCs w:val="24"/>
        </w:rPr>
        <w:t>Suspension and Exclusion Policy</w:t>
      </w:r>
    </w:p>
    <w:p w14:paraId="3F455187" w14:textId="2306964F" w:rsidR="0045556C" w:rsidRPr="0045556C" w:rsidRDefault="0045556C" w:rsidP="00E31EB3">
      <w:pPr>
        <w:pStyle w:val="ListParagraph"/>
        <w:numPr>
          <w:ilvl w:val="0"/>
          <w:numId w:val="6"/>
        </w:numPr>
        <w:spacing w:before="0"/>
        <w:rPr>
          <w:rFonts w:ascii="Arial" w:hAnsi="Arial" w:cs="Arial"/>
          <w:szCs w:val="24"/>
        </w:rPr>
      </w:pPr>
      <w:r w:rsidRPr="0045556C">
        <w:rPr>
          <w:rFonts w:ascii="Arial" w:hAnsi="Arial" w:cs="Arial"/>
          <w:szCs w:val="24"/>
        </w:rPr>
        <w:t xml:space="preserve">Primary Relationships and Health Education Policy </w:t>
      </w:r>
    </w:p>
    <w:p w14:paraId="2A0839E5" w14:textId="77777777" w:rsidR="0045556C" w:rsidRPr="0045556C" w:rsidRDefault="0045556C" w:rsidP="0045556C">
      <w:pPr>
        <w:pStyle w:val="Heading1"/>
        <w:ind w:left="426" w:hanging="426"/>
        <w:rPr>
          <w:rFonts w:ascii="Arial" w:hAnsi="Arial" w:cs="Arial"/>
        </w:rPr>
      </w:pPr>
      <w:bookmarkStart w:id="3" w:name="_Roles_and_responsibilities_1"/>
      <w:bookmarkEnd w:id="3"/>
      <w:r w:rsidRPr="0045556C">
        <w:rPr>
          <w:rFonts w:ascii="Arial" w:hAnsi="Arial" w:cs="Arial"/>
        </w:rPr>
        <w:t xml:space="preserve">Roles and responsibilities </w:t>
      </w:r>
    </w:p>
    <w:p w14:paraId="18A1C55C" w14:textId="77777777" w:rsidR="0045556C" w:rsidRPr="0045556C" w:rsidRDefault="0045556C" w:rsidP="0045556C">
      <w:pPr>
        <w:rPr>
          <w:rFonts w:ascii="Arial" w:hAnsi="Arial" w:cs="Arial"/>
        </w:rPr>
      </w:pPr>
      <w:r w:rsidRPr="0045556C">
        <w:rPr>
          <w:rFonts w:ascii="Arial" w:hAnsi="Arial" w:cs="Arial"/>
        </w:rPr>
        <w:t>The Local Academy Council will be responsible for:</w:t>
      </w:r>
    </w:p>
    <w:p w14:paraId="111D129F" w14:textId="77777777" w:rsidR="0045556C" w:rsidRPr="0045556C" w:rsidRDefault="0045556C" w:rsidP="00E31EB3">
      <w:pPr>
        <w:pStyle w:val="ListParagraph"/>
        <w:numPr>
          <w:ilvl w:val="0"/>
          <w:numId w:val="7"/>
        </w:numPr>
        <w:spacing w:before="0"/>
        <w:rPr>
          <w:rFonts w:ascii="Arial" w:hAnsi="Arial" w:cs="Arial"/>
        </w:rPr>
      </w:pPr>
      <w:r w:rsidRPr="0045556C">
        <w:rPr>
          <w:rFonts w:ascii="Arial" w:hAnsi="Arial" w:cs="Arial"/>
        </w:rPr>
        <w:t>Ensuring that effective policies and procedures are in place to make sure that pupils are kept safe from alcohol and drugs at school.</w:t>
      </w:r>
    </w:p>
    <w:p w14:paraId="23601A15" w14:textId="77777777" w:rsidR="0045556C" w:rsidRPr="0045556C" w:rsidRDefault="0045556C" w:rsidP="00E31EB3">
      <w:pPr>
        <w:pStyle w:val="ListParagraph"/>
        <w:numPr>
          <w:ilvl w:val="0"/>
          <w:numId w:val="7"/>
        </w:numPr>
        <w:spacing w:before="0"/>
        <w:rPr>
          <w:rFonts w:ascii="Arial" w:hAnsi="Arial" w:cs="Arial"/>
        </w:rPr>
      </w:pPr>
      <w:r w:rsidRPr="0045556C">
        <w:rPr>
          <w:rFonts w:ascii="Arial" w:hAnsi="Arial" w:cs="Arial"/>
        </w:rPr>
        <w:t>Ensuring that this policy is maintained and disseminated to all relevant stakeholders.</w:t>
      </w:r>
    </w:p>
    <w:p w14:paraId="38D55393" w14:textId="77777777" w:rsidR="0045556C" w:rsidRPr="0045556C" w:rsidRDefault="0045556C" w:rsidP="00E31EB3">
      <w:pPr>
        <w:pStyle w:val="ListParagraph"/>
        <w:numPr>
          <w:ilvl w:val="0"/>
          <w:numId w:val="7"/>
        </w:numPr>
        <w:spacing w:before="0"/>
        <w:rPr>
          <w:rFonts w:ascii="Arial" w:hAnsi="Arial" w:cs="Arial"/>
        </w:rPr>
      </w:pPr>
      <w:r w:rsidRPr="0045556C">
        <w:rPr>
          <w:rFonts w:ascii="Arial" w:hAnsi="Arial" w:cs="Arial"/>
        </w:rPr>
        <w:t>Ensuring that pupils experiencing difficulties with alcohol and/or drugs can access the support they need.</w:t>
      </w:r>
    </w:p>
    <w:p w14:paraId="6AF3EDDD" w14:textId="77777777" w:rsidR="0045556C" w:rsidRPr="0045556C" w:rsidRDefault="0045556C" w:rsidP="00E31EB3">
      <w:pPr>
        <w:pStyle w:val="ListParagraph"/>
        <w:numPr>
          <w:ilvl w:val="0"/>
          <w:numId w:val="7"/>
        </w:numPr>
        <w:spacing w:before="0"/>
        <w:rPr>
          <w:rFonts w:ascii="Arial" w:hAnsi="Arial" w:cs="Arial"/>
        </w:rPr>
      </w:pPr>
      <w:r w:rsidRPr="0045556C">
        <w:rPr>
          <w:rFonts w:ascii="Arial" w:hAnsi="Arial" w:cs="Arial"/>
        </w:rPr>
        <w:t xml:space="preserve">Working with the headteacher, and in liaison with staff, parents, pupils, health and other professionals, to ensure that the relevant curricula, </w:t>
      </w:r>
      <w:proofErr w:type="gramStart"/>
      <w:r w:rsidRPr="0045556C">
        <w:rPr>
          <w:rFonts w:ascii="Arial" w:hAnsi="Arial" w:cs="Arial"/>
        </w:rPr>
        <w:t>e.g.</w:t>
      </w:r>
      <w:proofErr w:type="gramEnd"/>
      <w:r w:rsidRPr="0045556C">
        <w:rPr>
          <w:rFonts w:ascii="Arial" w:hAnsi="Arial" w:cs="Arial"/>
        </w:rPr>
        <w:t xml:space="preserve"> RSHE and PSHE, addresses the needs of pupils and the local community, and reflects current trends.</w:t>
      </w:r>
    </w:p>
    <w:p w14:paraId="2AF931B8" w14:textId="77777777" w:rsidR="0045556C" w:rsidRPr="0045556C" w:rsidRDefault="0045556C" w:rsidP="00E31EB3">
      <w:pPr>
        <w:pStyle w:val="ListParagraph"/>
        <w:numPr>
          <w:ilvl w:val="0"/>
          <w:numId w:val="7"/>
        </w:numPr>
        <w:spacing w:before="0"/>
        <w:rPr>
          <w:rFonts w:ascii="Arial" w:hAnsi="Arial" w:cs="Arial"/>
        </w:rPr>
      </w:pPr>
      <w:r w:rsidRPr="0045556C">
        <w:rPr>
          <w:rFonts w:ascii="Arial" w:hAnsi="Arial" w:cs="Arial"/>
        </w:rPr>
        <w:t xml:space="preserve">Ensuring that the designated safeguarding governor submits an annual written report to the Local Academy Council concerning drug- and alcohol-related incidents and concerns. </w:t>
      </w:r>
    </w:p>
    <w:p w14:paraId="34F53231" w14:textId="77777777" w:rsidR="0045556C" w:rsidRPr="0045556C" w:rsidRDefault="0045556C" w:rsidP="0045556C">
      <w:pPr>
        <w:rPr>
          <w:rFonts w:ascii="Arial" w:hAnsi="Arial" w:cs="Arial"/>
        </w:rPr>
      </w:pPr>
      <w:r w:rsidRPr="0045556C">
        <w:rPr>
          <w:rFonts w:ascii="Arial" w:hAnsi="Arial" w:cs="Arial"/>
        </w:rPr>
        <w:t>The headteacher will be responsible for:</w:t>
      </w:r>
    </w:p>
    <w:p w14:paraId="3D934D2E" w14:textId="77777777" w:rsidR="0045556C" w:rsidRPr="0045556C" w:rsidRDefault="0045556C" w:rsidP="00E31EB3">
      <w:pPr>
        <w:pStyle w:val="ListParagraph"/>
        <w:numPr>
          <w:ilvl w:val="0"/>
          <w:numId w:val="8"/>
        </w:numPr>
        <w:spacing w:before="0"/>
        <w:rPr>
          <w:rFonts w:ascii="Arial" w:hAnsi="Arial" w:cs="Arial"/>
        </w:rPr>
      </w:pPr>
      <w:r w:rsidRPr="0045556C">
        <w:rPr>
          <w:rFonts w:ascii="Arial" w:hAnsi="Arial" w:cs="Arial"/>
        </w:rPr>
        <w:t>The day-to-day management of this policy.</w:t>
      </w:r>
    </w:p>
    <w:p w14:paraId="5704AD35" w14:textId="77777777" w:rsidR="0045556C" w:rsidRPr="0045556C" w:rsidRDefault="0045556C" w:rsidP="00E31EB3">
      <w:pPr>
        <w:pStyle w:val="ListParagraph"/>
        <w:numPr>
          <w:ilvl w:val="0"/>
          <w:numId w:val="8"/>
        </w:numPr>
        <w:spacing w:before="0"/>
        <w:rPr>
          <w:rFonts w:ascii="Arial" w:hAnsi="Arial" w:cs="Arial"/>
        </w:rPr>
      </w:pPr>
      <w:r w:rsidRPr="0045556C">
        <w:rPr>
          <w:rFonts w:ascii="Arial" w:hAnsi="Arial" w:cs="Arial"/>
        </w:rPr>
        <w:t>Working with governors to ensure compliance with relevant legislation.</w:t>
      </w:r>
    </w:p>
    <w:p w14:paraId="6975BFBD" w14:textId="77777777" w:rsidR="0045556C" w:rsidRPr="0045556C" w:rsidRDefault="0045556C" w:rsidP="00E31EB3">
      <w:pPr>
        <w:pStyle w:val="ListParagraph"/>
        <w:numPr>
          <w:ilvl w:val="0"/>
          <w:numId w:val="8"/>
        </w:numPr>
        <w:spacing w:before="0"/>
        <w:rPr>
          <w:rFonts w:ascii="Arial" w:hAnsi="Arial" w:cs="Arial"/>
        </w:rPr>
      </w:pPr>
      <w:r w:rsidRPr="0045556C">
        <w:rPr>
          <w:rFonts w:ascii="Arial" w:hAnsi="Arial" w:cs="Arial"/>
        </w:rPr>
        <w:t>Informing the Local Academy Council of any issues and developments concerning drugs and alcohol.</w:t>
      </w:r>
    </w:p>
    <w:p w14:paraId="6549AEAB" w14:textId="77777777" w:rsidR="0045556C" w:rsidRPr="0045556C" w:rsidRDefault="0045556C" w:rsidP="00E31EB3">
      <w:pPr>
        <w:pStyle w:val="ListParagraph"/>
        <w:numPr>
          <w:ilvl w:val="0"/>
          <w:numId w:val="8"/>
        </w:numPr>
        <w:spacing w:before="0"/>
        <w:rPr>
          <w:rFonts w:ascii="Arial" w:hAnsi="Arial" w:cs="Arial"/>
        </w:rPr>
      </w:pPr>
      <w:r w:rsidRPr="0045556C">
        <w:rPr>
          <w:rFonts w:ascii="Arial" w:hAnsi="Arial" w:cs="Arial"/>
        </w:rPr>
        <w:lastRenderedPageBreak/>
        <w:t>Acting on any concerns arising from pupils’ use of drugs and alcohol.</w:t>
      </w:r>
    </w:p>
    <w:p w14:paraId="56BEBD5F" w14:textId="77777777" w:rsidR="0045556C" w:rsidRPr="0045556C" w:rsidRDefault="0045556C" w:rsidP="00E31EB3">
      <w:pPr>
        <w:pStyle w:val="ListParagraph"/>
        <w:numPr>
          <w:ilvl w:val="0"/>
          <w:numId w:val="8"/>
        </w:numPr>
        <w:spacing w:before="0"/>
        <w:rPr>
          <w:rFonts w:ascii="Arial" w:hAnsi="Arial" w:cs="Arial"/>
        </w:rPr>
      </w:pPr>
      <w:r w:rsidRPr="0045556C">
        <w:rPr>
          <w:rFonts w:ascii="Arial" w:hAnsi="Arial" w:cs="Arial"/>
        </w:rPr>
        <w:t xml:space="preserve">Informing parents of any drug- and alcohol-related incidents concerning their child, where appropriate and </w:t>
      </w:r>
      <w:proofErr w:type="gramStart"/>
      <w:r w:rsidRPr="0045556C">
        <w:rPr>
          <w:rFonts w:ascii="Arial" w:hAnsi="Arial" w:cs="Arial"/>
        </w:rPr>
        <w:t>where</w:t>
      </w:r>
      <w:proofErr w:type="gramEnd"/>
      <w:r w:rsidRPr="0045556C">
        <w:rPr>
          <w:rFonts w:ascii="Arial" w:hAnsi="Arial" w:cs="Arial"/>
        </w:rPr>
        <w:t xml:space="preserve"> doing so will not place the child at risk.</w:t>
      </w:r>
    </w:p>
    <w:p w14:paraId="6E73CAE3" w14:textId="77777777" w:rsidR="0045556C" w:rsidRPr="0045556C" w:rsidRDefault="0045556C" w:rsidP="00E31EB3">
      <w:pPr>
        <w:pStyle w:val="ListParagraph"/>
        <w:numPr>
          <w:ilvl w:val="0"/>
          <w:numId w:val="8"/>
        </w:numPr>
        <w:spacing w:before="0"/>
        <w:rPr>
          <w:rFonts w:ascii="Arial" w:hAnsi="Arial" w:cs="Arial"/>
        </w:rPr>
      </w:pPr>
      <w:r w:rsidRPr="0045556C">
        <w:rPr>
          <w:rFonts w:ascii="Arial" w:hAnsi="Arial" w:cs="Arial"/>
        </w:rPr>
        <w:t>Inviting the local police and drugs team into school to raise awareness of the risks and issues associated with drugs.</w:t>
      </w:r>
    </w:p>
    <w:p w14:paraId="6B3B5D73" w14:textId="77777777" w:rsidR="0045556C" w:rsidRPr="0045556C" w:rsidRDefault="0045556C" w:rsidP="00E31EB3">
      <w:pPr>
        <w:pStyle w:val="ListParagraph"/>
        <w:numPr>
          <w:ilvl w:val="0"/>
          <w:numId w:val="8"/>
        </w:numPr>
        <w:spacing w:before="0"/>
        <w:rPr>
          <w:rFonts w:ascii="Arial" w:hAnsi="Arial" w:cs="Arial"/>
        </w:rPr>
      </w:pPr>
      <w:r w:rsidRPr="0045556C">
        <w:rPr>
          <w:rFonts w:ascii="Arial" w:hAnsi="Arial" w:cs="Arial"/>
        </w:rPr>
        <w:t>Informing the police of any drug- or alcohol-related decision, where they deem it appropriate to do so.</w:t>
      </w:r>
    </w:p>
    <w:p w14:paraId="5F7CEFB3" w14:textId="77777777" w:rsidR="0045556C" w:rsidRPr="0045556C" w:rsidRDefault="0045556C" w:rsidP="00E31EB3">
      <w:pPr>
        <w:pStyle w:val="ListParagraph"/>
        <w:numPr>
          <w:ilvl w:val="0"/>
          <w:numId w:val="8"/>
        </w:numPr>
        <w:spacing w:before="0"/>
        <w:rPr>
          <w:rFonts w:ascii="Arial" w:hAnsi="Arial" w:cs="Arial"/>
        </w:rPr>
      </w:pPr>
      <w:r w:rsidRPr="0045556C">
        <w:rPr>
          <w:rFonts w:ascii="Arial" w:hAnsi="Arial" w:cs="Arial"/>
        </w:rPr>
        <w:t>Ensuring a consistent approach to managing drug and alcohol incidents.</w:t>
      </w:r>
    </w:p>
    <w:p w14:paraId="570487A8" w14:textId="77777777" w:rsidR="0045556C" w:rsidRPr="0045556C" w:rsidRDefault="0045556C" w:rsidP="0045556C">
      <w:pPr>
        <w:rPr>
          <w:rFonts w:ascii="Arial" w:hAnsi="Arial" w:cs="Arial"/>
        </w:rPr>
      </w:pPr>
      <w:r w:rsidRPr="0045556C">
        <w:rPr>
          <w:rFonts w:ascii="Arial" w:hAnsi="Arial" w:cs="Arial"/>
        </w:rPr>
        <w:t>The DSL will be responsible for:</w:t>
      </w:r>
    </w:p>
    <w:p w14:paraId="63D52BDE" w14:textId="77777777" w:rsidR="0045556C" w:rsidRPr="0045556C" w:rsidRDefault="0045556C" w:rsidP="00E31EB3">
      <w:pPr>
        <w:pStyle w:val="ListParagraph"/>
        <w:numPr>
          <w:ilvl w:val="0"/>
          <w:numId w:val="9"/>
        </w:numPr>
        <w:spacing w:before="0"/>
        <w:rPr>
          <w:rFonts w:ascii="Arial" w:hAnsi="Arial" w:cs="Arial"/>
        </w:rPr>
      </w:pPr>
      <w:r w:rsidRPr="0045556C">
        <w:rPr>
          <w:rFonts w:ascii="Arial" w:hAnsi="Arial" w:cs="Arial"/>
        </w:rPr>
        <w:t>Ensuring that staff have the skills to teach and discuss issues relating to drugs and alcohol.</w:t>
      </w:r>
    </w:p>
    <w:p w14:paraId="0400DCD0" w14:textId="77777777" w:rsidR="0045556C" w:rsidRPr="0045556C" w:rsidRDefault="0045556C" w:rsidP="00E31EB3">
      <w:pPr>
        <w:pStyle w:val="ListParagraph"/>
        <w:numPr>
          <w:ilvl w:val="0"/>
          <w:numId w:val="9"/>
        </w:numPr>
        <w:spacing w:before="0"/>
        <w:rPr>
          <w:rFonts w:ascii="Arial" w:hAnsi="Arial" w:cs="Arial"/>
        </w:rPr>
      </w:pPr>
      <w:r w:rsidRPr="0045556C">
        <w:rPr>
          <w:rFonts w:ascii="Arial" w:hAnsi="Arial" w:cs="Arial"/>
        </w:rPr>
        <w:t>Ensuring that pupils experiencing difficulties with drugs or alcohol are provided with appropriate internal support and referred to external support agencies as appropriate.</w:t>
      </w:r>
    </w:p>
    <w:p w14:paraId="3023C006" w14:textId="77777777" w:rsidR="0045556C" w:rsidRPr="0045556C" w:rsidRDefault="0045556C" w:rsidP="00E31EB3">
      <w:pPr>
        <w:pStyle w:val="ListParagraph"/>
        <w:numPr>
          <w:ilvl w:val="0"/>
          <w:numId w:val="9"/>
        </w:numPr>
        <w:spacing w:before="0"/>
        <w:rPr>
          <w:rFonts w:ascii="Arial" w:hAnsi="Arial" w:cs="Arial"/>
        </w:rPr>
      </w:pPr>
      <w:r w:rsidRPr="0045556C">
        <w:rPr>
          <w:rFonts w:ascii="Arial" w:hAnsi="Arial" w:cs="Arial"/>
        </w:rPr>
        <w:t>Consulting with pupils to inform provision around drugs and alcohol education.</w:t>
      </w:r>
    </w:p>
    <w:p w14:paraId="668A8350" w14:textId="77777777" w:rsidR="0045556C" w:rsidRPr="0045556C" w:rsidRDefault="0045556C" w:rsidP="00E31EB3">
      <w:pPr>
        <w:pStyle w:val="ListParagraph"/>
        <w:numPr>
          <w:ilvl w:val="0"/>
          <w:numId w:val="9"/>
        </w:numPr>
        <w:spacing w:before="0"/>
        <w:rPr>
          <w:rFonts w:ascii="Arial" w:hAnsi="Arial" w:cs="Arial"/>
        </w:rPr>
      </w:pPr>
      <w:r w:rsidRPr="0045556C">
        <w:rPr>
          <w:rFonts w:ascii="Arial" w:hAnsi="Arial" w:cs="Arial"/>
        </w:rPr>
        <w:t>Accessing appropriate training to enable them to successfully advise the school on drug and alcohol matters.</w:t>
      </w:r>
    </w:p>
    <w:p w14:paraId="6ADC8BCC" w14:textId="77777777" w:rsidR="0045556C" w:rsidRPr="0045556C" w:rsidRDefault="0045556C" w:rsidP="00E31EB3">
      <w:pPr>
        <w:pStyle w:val="ListParagraph"/>
        <w:numPr>
          <w:ilvl w:val="0"/>
          <w:numId w:val="9"/>
        </w:numPr>
        <w:spacing w:before="0"/>
        <w:rPr>
          <w:rFonts w:ascii="Arial" w:hAnsi="Arial" w:cs="Arial"/>
        </w:rPr>
      </w:pPr>
      <w:r w:rsidRPr="0045556C">
        <w:rPr>
          <w:rFonts w:ascii="Arial" w:hAnsi="Arial" w:cs="Arial"/>
        </w:rPr>
        <w:t>Liaising with local services as necessary to provide support for pupils.</w:t>
      </w:r>
    </w:p>
    <w:p w14:paraId="29EBF4FE" w14:textId="77777777" w:rsidR="0045556C" w:rsidRPr="0045556C" w:rsidRDefault="0045556C" w:rsidP="00E31EB3">
      <w:pPr>
        <w:pStyle w:val="ListParagraph"/>
        <w:numPr>
          <w:ilvl w:val="0"/>
          <w:numId w:val="9"/>
        </w:numPr>
        <w:spacing w:before="0"/>
        <w:rPr>
          <w:rFonts w:ascii="Arial" w:hAnsi="Arial" w:cs="Arial"/>
        </w:rPr>
      </w:pPr>
      <w:r w:rsidRPr="0045556C">
        <w:rPr>
          <w:rFonts w:ascii="Arial" w:hAnsi="Arial" w:cs="Arial"/>
        </w:rPr>
        <w:t>Assisting with the monitoring and review of this policy.</w:t>
      </w:r>
    </w:p>
    <w:p w14:paraId="5C226CB1" w14:textId="77777777" w:rsidR="0045556C" w:rsidRPr="0045556C" w:rsidRDefault="0045556C" w:rsidP="0045556C">
      <w:pPr>
        <w:rPr>
          <w:rFonts w:ascii="Arial" w:hAnsi="Arial" w:cs="Arial"/>
        </w:rPr>
      </w:pPr>
      <w:r w:rsidRPr="0045556C">
        <w:rPr>
          <w:rFonts w:ascii="Arial" w:hAnsi="Arial" w:cs="Arial"/>
        </w:rPr>
        <w:t>Staff will be responsible for:</w:t>
      </w:r>
    </w:p>
    <w:p w14:paraId="2FB0B9E3" w14:textId="77777777" w:rsidR="0045556C" w:rsidRPr="0045556C" w:rsidRDefault="0045556C" w:rsidP="00E31EB3">
      <w:pPr>
        <w:pStyle w:val="ListParagraph"/>
        <w:numPr>
          <w:ilvl w:val="0"/>
          <w:numId w:val="11"/>
        </w:numPr>
        <w:spacing w:before="0"/>
        <w:rPr>
          <w:rFonts w:ascii="Arial" w:hAnsi="Arial" w:cs="Arial"/>
        </w:rPr>
      </w:pPr>
      <w:r w:rsidRPr="0045556C">
        <w:rPr>
          <w:rFonts w:ascii="Arial" w:hAnsi="Arial" w:cs="Arial"/>
        </w:rPr>
        <w:t>Attending scheduled training concerning drugs and alcohol, including how to spot the signs and symptoms of use and dependency, identifying paraphernalia, and how to respond to a drug related incident.</w:t>
      </w:r>
    </w:p>
    <w:p w14:paraId="29D80F69" w14:textId="77777777" w:rsidR="0045556C" w:rsidRPr="0045556C" w:rsidRDefault="0045556C" w:rsidP="00E31EB3">
      <w:pPr>
        <w:pStyle w:val="ListParagraph"/>
        <w:numPr>
          <w:ilvl w:val="0"/>
          <w:numId w:val="11"/>
        </w:numPr>
        <w:spacing w:before="0"/>
        <w:rPr>
          <w:rFonts w:ascii="Arial" w:hAnsi="Arial" w:cs="Arial"/>
        </w:rPr>
      </w:pPr>
      <w:r w:rsidRPr="0045556C">
        <w:rPr>
          <w:rFonts w:ascii="Arial" w:hAnsi="Arial" w:cs="Arial"/>
        </w:rPr>
        <w:t xml:space="preserve">Reporting concerns regarding pupils’ use of drugs and alcohol to the DSL. </w:t>
      </w:r>
    </w:p>
    <w:p w14:paraId="60D3EFBB" w14:textId="77777777" w:rsidR="0045556C" w:rsidRPr="0045556C" w:rsidRDefault="0045556C" w:rsidP="0045556C">
      <w:pPr>
        <w:rPr>
          <w:rFonts w:ascii="Arial" w:hAnsi="Arial" w:cs="Arial"/>
        </w:rPr>
      </w:pPr>
      <w:r w:rsidRPr="0045556C">
        <w:rPr>
          <w:rFonts w:ascii="Arial" w:hAnsi="Arial" w:cs="Arial"/>
        </w:rPr>
        <w:t>The site manager will be responsible for:</w:t>
      </w:r>
    </w:p>
    <w:p w14:paraId="3DA0C8CD" w14:textId="77777777" w:rsidR="0045556C" w:rsidRPr="0045556C" w:rsidRDefault="0045556C" w:rsidP="00E31EB3">
      <w:pPr>
        <w:pStyle w:val="ListParagraph"/>
        <w:numPr>
          <w:ilvl w:val="0"/>
          <w:numId w:val="12"/>
        </w:numPr>
        <w:spacing w:before="0"/>
        <w:rPr>
          <w:rFonts w:ascii="Arial" w:hAnsi="Arial" w:cs="Arial"/>
        </w:rPr>
      </w:pPr>
      <w:r w:rsidRPr="0045556C">
        <w:rPr>
          <w:rFonts w:ascii="Arial" w:hAnsi="Arial" w:cs="Arial"/>
        </w:rPr>
        <w:t xml:space="preserve">Regularly checking the school premises for signs of drug and alcohol use and reporting any concerns to the DSL. </w:t>
      </w:r>
    </w:p>
    <w:p w14:paraId="5C444194" w14:textId="77777777" w:rsidR="0045556C" w:rsidRPr="0045556C" w:rsidRDefault="0045556C" w:rsidP="00E31EB3">
      <w:pPr>
        <w:pStyle w:val="ListParagraph"/>
        <w:numPr>
          <w:ilvl w:val="0"/>
          <w:numId w:val="12"/>
        </w:numPr>
        <w:spacing w:before="0"/>
        <w:rPr>
          <w:rFonts w:ascii="Arial" w:hAnsi="Arial" w:cs="Arial"/>
        </w:rPr>
      </w:pPr>
      <w:r w:rsidRPr="0045556C">
        <w:rPr>
          <w:rFonts w:ascii="Arial" w:hAnsi="Arial" w:cs="Arial"/>
        </w:rPr>
        <w:t>Adhering to the Health and Safety Policy when handling needles found on school premises.</w:t>
      </w:r>
    </w:p>
    <w:p w14:paraId="4194B431" w14:textId="77777777" w:rsidR="0045556C" w:rsidRPr="0045556C" w:rsidRDefault="0045556C" w:rsidP="0045556C">
      <w:pPr>
        <w:rPr>
          <w:rFonts w:ascii="Arial" w:hAnsi="Arial" w:cs="Arial"/>
        </w:rPr>
      </w:pPr>
      <w:r w:rsidRPr="0045556C">
        <w:rPr>
          <w:rFonts w:ascii="Arial" w:hAnsi="Arial" w:cs="Arial"/>
        </w:rPr>
        <w:t>Pupils will be responsible for:</w:t>
      </w:r>
    </w:p>
    <w:p w14:paraId="00D18516" w14:textId="77777777" w:rsidR="0045556C" w:rsidRPr="0045556C" w:rsidRDefault="0045556C" w:rsidP="00E31EB3">
      <w:pPr>
        <w:pStyle w:val="ListParagraph"/>
        <w:numPr>
          <w:ilvl w:val="0"/>
          <w:numId w:val="10"/>
        </w:numPr>
        <w:spacing w:before="0"/>
        <w:rPr>
          <w:rFonts w:ascii="Arial" w:hAnsi="Arial" w:cs="Arial"/>
        </w:rPr>
      </w:pPr>
      <w:r w:rsidRPr="0045556C">
        <w:rPr>
          <w:rFonts w:ascii="Arial" w:hAnsi="Arial" w:cs="Arial"/>
        </w:rPr>
        <w:t>Ensuring they do not bring illegal or prohibited drugs or alcohol onto school premises or whilst engaged in any off-site activity representing the school.</w:t>
      </w:r>
    </w:p>
    <w:p w14:paraId="00EB42D6" w14:textId="77777777" w:rsidR="0045556C" w:rsidRPr="0045556C" w:rsidRDefault="0045556C" w:rsidP="00E31EB3">
      <w:pPr>
        <w:pStyle w:val="ListParagraph"/>
        <w:numPr>
          <w:ilvl w:val="0"/>
          <w:numId w:val="10"/>
        </w:numPr>
        <w:spacing w:before="0"/>
        <w:rPr>
          <w:rFonts w:ascii="Arial" w:hAnsi="Arial" w:cs="Arial"/>
        </w:rPr>
      </w:pPr>
      <w:r w:rsidRPr="0045556C">
        <w:rPr>
          <w:rFonts w:ascii="Arial" w:hAnsi="Arial" w:cs="Arial"/>
        </w:rPr>
        <w:t>Ensuring they do not take drugs or consume alcohol whilst travelling to or from school.</w:t>
      </w:r>
    </w:p>
    <w:p w14:paraId="5C6FB4CD" w14:textId="77777777" w:rsidR="0045556C" w:rsidRPr="0045556C" w:rsidRDefault="0045556C" w:rsidP="00E31EB3">
      <w:pPr>
        <w:pStyle w:val="ListParagraph"/>
        <w:numPr>
          <w:ilvl w:val="0"/>
          <w:numId w:val="10"/>
        </w:numPr>
        <w:spacing w:before="0"/>
        <w:rPr>
          <w:rFonts w:ascii="Arial" w:hAnsi="Arial" w:cs="Arial"/>
        </w:rPr>
      </w:pPr>
      <w:r w:rsidRPr="0045556C">
        <w:rPr>
          <w:rFonts w:ascii="Arial" w:hAnsi="Arial" w:cs="Arial"/>
        </w:rPr>
        <w:t>Contributing to the development of this policy by providing feedback on the effectiveness of the drugs and alcohol education provided, and on how incidents are managed.</w:t>
      </w:r>
    </w:p>
    <w:p w14:paraId="4478167E" w14:textId="77777777" w:rsidR="0045556C" w:rsidRPr="0045556C" w:rsidRDefault="0045556C" w:rsidP="0045556C">
      <w:pPr>
        <w:pStyle w:val="Heading1"/>
        <w:ind w:left="426" w:hanging="426"/>
        <w:rPr>
          <w:rFonts w:ascii="Arial" w:hAnsi="Arial" w:cs="Arial"/>
        </w:rPr>
      </w:pPr>
      <w:r w:rsidRPr="0045556C">
        <w:rPr>
          <w:rFonts w:ascii="Arial" w:hAnsi="Arial" w:cs="Arial"/>
        </w:rPr>
        <w:t xml:space="preserve">Staff training </w:t>
      </w:r>
    </w:p>
    <w:p w14:paraId="4E03AE39" w14:textId="77777777" w:rsidR="0045556C" w:rsidRPr="0045556C" w:rsidRDefault="0045556C" w:rsidP="0045556C">
      <w:pPr>
        <w:rPr>
          <w:rFonts w:ascii="Arial" w:hAnsi="Arial" w:cs="Arial"/>
        </w:rPr>
      </w:pPr>
      <w:r w:rsidRPr="0045556C">
        <w:rPr>
          <w:rFonts w:ascii="Arial" w:hAnsi="Arial" w:cs="Arial"/>
        </w:rPr>
        <w:t xml:space="preserve">The school recognises that early intervention can prevent drug misuse. As such, all staff will receive child production and safeguarding training in identifying the signs that a pupil may be at risk, experiencing harm or is struggling upon induction and this will be refreshed </w:t>
      </w:r>
      <w:r w:rsidRPr="0045556C">
        <w:rPr>
          <w:rFonts w:ascii="Arial" w:hAnsi="Arial" w:cs="Arial"/>
          <w:b/>
          <w:bCs/>
          <w:color w:val="FF9933"/>
          <w:u w:val="single"/>
        </w:rPr>
        <w:t>annually</w:t>
      </w:r>
      <w:r w:rsidRPr="0045556C">
        <w:rPr>
          <w:rFonts w:ascii="Arial" w:hAnsi="Arial" w:cs="Arial"/>
        </w:rPr>
        <w:t xml:space="preserve">. Staff will also receive regular and ongoing training as part of their professional development. </w:t>
      </w:r>
    </w:p>
    <w:p w14:paraId="7E3FA15C" w14:textId="77777777" w:rsidR="0045556C" w:rsidRPr="0045556C" w:rsidRDefault="0045556C" w:rsidP="0045556C">
      <w:pPr>
        <w:rPr>
          <w:rFonts w:ascii="Arial" w:hAnsi="Arial" w:cs="Arial"/>
        </w:rPr>
      </w:pPr>
      <w:r w:rsidRPr="0045556C">
        <w:rPr>
          <w:rFonts w:ascii="Arial" w:hAnsi="Arial" w:cs="Arial"/>
        </w:rPr>
        <w:lastRenderedPageBreak/>
        <w:t>All staff will be particularly alert to the potential need for early help for a pupil who is misusing alcohol and other drugs themselves, or is in a family circumstance presenting challenges that includes drug and alcohol misuse.</w:t>
      </w:r>
    </w:p>
    <w:p w14:paraId="6A1E52C3" w14:textId="77777777" w:rsidR="0045556C" w:rsidRPr="0045556C" w:rsidRDefault="0045556C" w:rsidP="0045556C">
      <w:pPr>
        <w:pStyle w:val="Heading1"/>
        <w:ind w:left="426" w:hanging="426"/>
        <w:rPr>
          <w:rFonts w:ascii="Arial" w:hAnsi="Arial" w:cs="Arial"/>
        </w:rPr>
      </w:pPr>
      <w:r w:rsidRPr="0045556C">
        <w:rPr>
          <w:rFonts w:ascii="Arial" w:hAnsi="Arial" w:cs="Arial"/>
        </w:rPr>
        <w:t xml:space="preserve">The curriculum </w:t>
      </w:r>
    </w:p>
    <w:p w14:paraId="2859E4EC" w14:textId="5EB9B423" w:rsidR="0045556C" w:rsidRPr="0045556C" w:rsidRDefault="0045556C" w:rsidP="0045556C">
      <w:pPr>
        <w:rPr>
          <w:rFonts w:ascii="Arial" w:hAnsi="Arial" w:cs="Arial"/>
        </w:rPr>
      </w:pPr>
      <w:r w:rsidRPr="0045556C">
        <w:rPr>
          <w:rFonts w:ascii="Arial" w:hAnsi="Arial" w:cs="Arial"/>
        </w:rPr>
        <w:t>All pupils will receive regular guidance on drugs and alcohol as part of the relationships and health education curriculum, in line with the Primary Relationships and Health Education Policy.</w:t>
      </w:r>
    </w:p>
    <w:p w14:paraId="4A62C777" w14:textId="77777777" w:rsidR="0045556C" w:rsidRPr="0045556C" w:rsidRDefault="0045556C" w:rsidP="0045556C">
      <w:pPr>
        <w:rPr>
          <w:rFonts w:ascii="Arial" w:hAnsi="Arial" w:cs="Arial"/>
        </w:rPr>
      </w:pPr>
      <w:r w:rsidRPr="0045556C">
        <w:rPr>
          <w:rFonts w:ascii="Arial" w:hAnsi="Arial" w:cs="Arial"/>
        </w:rPr>
        <w:t>Lessons will be delivered as appropriate to the age and phase of the pupils and will be differentiated according to individual learning styles.</w:t>
      </w:r>
    </w:p>
    <w:p w14:paraId="4A8AF14D" w14:textId="77777777" w:rsidR="0045556C" w:rsidRPr="0045556C" w:rsidRDefault="0045556C" w:rsidP="0045556C">
      <w:pPr>
        <w:rPr>
          <w:rFonts w:ascii="Arial" w:hAnsi="Arial" w:cs="Arial"/>
        </w:rPr>
      </w:pPr>
      <w:r w:rsidRPr="0045556C">
        <w:rPr>
          <w:rFonts w:ascii="Arial" w:hAnsi="Arial" w:cs="Arial"/>
        </w:rPr>
        <w:t>Information about drugs and alcohol will feature regularly as part of pastoral education in the form of classes and assemblies. Where appropriate, expert visitors and external speakers will be sought to provide classes on drug and alcohol misuse.</w:t>
      </w:r>
    </w:p>
    <w:p w14:paraId="4F580557" w14:textId="77777777" w:rsidR="0045556C" w:rsidRPr="0045556C" w:rsidRDefault="0045556C" w:rsidP="0045556C">
      <w:pPr>
        <w:pStyle w:val="Heading1"/>
        <w:ind w:left="426" w:hanging="426"/>
        <w:rPr>
          <w:rFonts w:ascii="Arial" w:hAnsi="Arial" w:cs="Arial"/>
        </w:rPr>
      </w:pPr>
      <w:bookmarkStart w:id="4" w:name="_Smoking"/>
      <w:bookmarkEnd w:id="4"/>
      <w:r w:rsidRPr="0045556C">
        <w:rPr>
          <w:rFonts w:ascii="Arial" w:hAnsi="Arial" w:cs="Arial"/>
        </w:rPr>
        <w:t>Specific types of legal drugs</w:t>
      </w:r>
    </w:p>
    <w:p w14:paraId="7ED1C9CC" w14:textId="77777777" w:rsidR="0045556C" w:rsidRPr="0045556C" w:rsidRDefault="0045556C" w:rsidP="0045556C">
      <w:pPr>
        <w:rPr>
          <w:rFonts w:ascii="Arial" w:hAnsi="Arial" w:cs="Arial"/>
          <w:b/>
          <w:bCs/>
        </w:rPr>
      </w:pPr>
      <w:r w:rsidRPr="0045556C">
        <w:rPr>
          <w:rFonts w:ascii="Arial" w:hAnsi="Arial" w:cs="Arial"/>
          <w:b/>
          <w:bCs/>
        </w:rPr>
        <w:t>Cigarettes and vaping</w:t>
      </w:r>
    </w:p>
    <w:p w14:paraId="5137863A" w14:textId="77777777" w:rsidR="0045556C" w:rsidRPr="0045556C" w:rsidRDefault="0045556C" w:rsidP="0045556C">
      <w:pPr>
        <w:rPr>
          <w:rFonts w:ascii="Arial" w:hAnsi="Arial" w:cs="Arial"/>
        </w:rPr>
      </w:pPr>
      <w:r w:rsidRPr="0045556C">
        <w:rPr>
          <w:rFonts w:ascii="Arial" w:hAnsi="Arial" w:cs="Arial"/>
        </w:rPr>
        <w:t xml:space="preserve">In accordance with part 1 of the Health Act 2006 and the school’s </w:t>
      </w:r>
      <w:r w:rsidRPr="0045556C">
        <w:rPr>
          <w:rFonts w:ascii="Arial" w:hAnsi="Arial" w:cs="Arial"/>
          <w:bCs/>
        </w:rPr>
        <w:t>Smoke-free Policy</w:t>
      </w:r>
      <w:r w:rsidRPr="0045556C">
        <w:rPr>
          <w:rFonts w:ascii="Arial" w:hAnsi="Arial" w:cs="Arial"/>
        </w:rPr>
        <w:t xml:space="preserve">, the school is a smoke-free environment – this includes vaping. </w:t>
      </w:r>
    </w:p>
    <w:p w14:paraId="5A25474B" w14:textId="77777777" w:rsidR="0045556C" w:rsidRPr="0045556C" w:rsidRDefault="0045556C" w:rsidP="0045556C">
      <w:pPr>
        <w:rPr>
          <w:rFonts w:ascii="Arial" w:hAnsi="Arial" w:cs="Arial"/>
          <w:bCs/>
        </w:rPr>
      </w:pPr>
      <w:bookmarkStart w:id="5" w:name="_Legal_drugs_and"/>
      <w:bookmarkEnd w:id="5"/>
      <w:r w:rsidRPr="0045556C">
        <w:rPr>
          <w:rFonts w:ascii="Arial" w:hAnsi="Arial" w:cs="Arial"/>
          <w:b/>
          <w:bCs/>
        </w:rPr>
        <w:t>Prescribed medicines</w:t>
      </w:r>
    </w:p>
    <w:p w14:paraId="632CFB7C" w14:textId="77777777" w:rsidR="0045556C" w:rsidRPr="0045556C" w:rsidRDefault="0045556C" w:rsidP="0045556C">
      <w:pPr>
        <w:rPr>
          <w:rFonts w:ascii="Arial" w:hAnsi="Arial" w:cs="Arial"/>
        </w:rPr>
      </w:pPr>
      <w:r w:rsidRPr="0045556C">
        <w:rPr>
          <w:rFonts w:ascii="Arial" w:hAnsi="Arial" w:cs="Arial"/>
        </w:rPr>
        <w:t xml:space="preserve">The school recognises that some pupils may require medications that have been prescribed by a doctor or other health professional. Parents have the primary responsibility for their child’s health and the school will request all relevant information about pupils’ medical conditions from parents. </w:t>
      </w:r>
    </w:p>
    <w:p w14:paraId="4FB8ABD2" w14:textId="77777777" w:rsidR="0045556C" w:rsidRPr="0045556C" w:rsidRDefault="0045556C" w:rsidP="0045556C">
      <w:pPr>
        <w:rPr>
          <w:rFonts w:ascii="Arial" w:hAnsi="Arial" w:cs="Arial"/>
        </w:rPr>
      </w:pPr>
      <w:r w:rsidRPr="0045556C">
        <w:rPr>
          <w:rFonts w:ascii="Arial" w:hAnsi="Arial" w:cs="Arial"/>
        </w:rPr>
        <w:t>Medicines will only be permitted to be brought onto the premises if it would be detrimental to the child’s health if medicines were not administered during their time at the school.</w:t>
      </w:r>
    </w:p>
    <w:p w14:paraId="7AA48714" w14:textId="77777777" w:rsidR="0045556C" w:rsidRPr="0045556C" w:rsidRDefault="0045556C" w:rsidP="0045556C">
      <w:pPr>
        <w:rPr>
          <w:rFonts w:ascii="Arial" w:hAnsi="Arial" w:cs="Arial"/>
        </w:rPr>
      </w:pPr>
      <w:r w:rsidRPr="0045556C">
        <w:rPr>
          <w:rFonts w:ascii="Arial" w:hAnsi="Arial" w:cs="Arial"/>
        </w:rPr>
        <w:t xml:space="preserve">The school will only accept medicines which have been prescribed by a doctor, dentist, nurse or pharmacist, with the exception of non-prescription medicines, </w:t>
      </w:r>
      <w:proofErr w:type="gramStart"/>
      <w:r w:rsidRPr="0045556C">
        <w:rPr>
          <w:rFonts w:ascii="Arial" w:hAnsi="Arial" w:cs="Arial"/>
        </w:rPr>
        <w:t>e.g.</w:t>
      </w:r>
      <w:proofErr w:type="gramEnd"/>
      <w:r w:rsidRPr="0045556C">
        <w:rPr>
          <w:rFonts w:ascii="Arial" w:hAnsi="Arial" w:cs="Arial"/>
        </w:rPr>
        <w:t xml:space="preserve"> paracetamol, which may be taken in accordance with the manufacturer’s instructions.</w:t>
      </w:r>
    </w:p>
    <w:p w14:paraId="14DF0AC5" w14:textId="77777777" w:rsidR="0045556C" w:rsidRPr="0045556C" w:rsidRDefault="0045556C" w:rsidP="0045556C">
      <w:pPr>
        <w:rPr>
          <w:rFonts w:ascii="Arial" w:hAnsi="Arial" w:cs="Arial"/>
        </w:rPr>
      </w:pPr>
      <w:r w:rsidRPr="0045556C">
        <w:rPr>
          <w:rFonts w:ascii="Arial" w:hAnsi="Arial" w:cs="Arial"/>
        </w:rPr>
        <w:t>The school will only accept medicines which are provided in the original container as dispensed and include the prescriber’s instructions for administration and dosage.</w:t>
      </w:r>
    </w:p>
    <w:p w14:paraId="4BACEED3" w14:textId="77777777" w:rsidR="0045556C" w:rsidRPr="0045556C" w:rsidRDefault="0045556C" w:rsidP="0045556C">
      <w:pPr>
        <w:rPr>
          <w:rFonts w:ascii="Arial" w:hAnsi="Arial" w:cs="Arial"/>
        </w:rPr>
      </w:pPr>
      <w:r w:rsidRPr="0045556C">
        <w:rPr>
          <w:rFonts w:ascii="Arial" w:hAnsi="Arial" w:cs="Arial"/>
        </w:rPr>
        <w:t xml:space="preserve">Further guidance can be found in the school’s </w:t>
      </w:r>
      <w:r w:rsidRPr="0045556C">
        <w:rPr>
          <w:rFonts w:ascii="Arial" w:hAnsi="Arial" w:cs="Arial"/>
          <w:bCs/>
        </w:rPr>
        <w:t>Administering Medication Policy</w:t>
      </w:r>
      <w:r w:rsidRPr="0045556C">
        <w:rPr>
          <w:rFonts w:ascii="Arial" w:hAnsi="Arial" w:cs="Arial"/>
        </w:rPr>
        <w:t>.</w:t>
      </w:r>
    </w:p>
    <w:p w14:paraId="4452E487" w14:textId="77777777" w:rsidR="0045556C" w:rsidRPr="0045556C" w:rsidRDefault="0045556C" w:rsidP="0045556C">
      <w:pPr>
        <w:rPr>
          <w:rFonts w:ascii="Arial" w:hAnsi="Arial" w:cs="Arial"/>
          <w:b/>
          <w:bCs/>
        </w:rPr>
      </w:pPr>
      <w:r w:rsidRPr="0045556C">
        <w:rPr>
          <w:rFonts w:ascii="Arial" w:hAnsi="Arial" w:cs="Arial"/>
          <w:b/>
          <w:bCs/>
        </w:rPr>
        <w:t>Solvents</w:t>
      </w:r>
    </w:p>
    <w:p w14:paraId="3B15DAA5" w14:textId="77777777" w:rsidR="0045556C" w:rsidRPr="0045556C" w:rsidRDefault="0045556C" w:rsidP="0045556C">
      <w:pPr>
        <w:rPr>
          <w:rFonts w:ascii="Arial" w:hAnsi="Arial" w:cs="Arial"/>
        </w:rPr>
      </w:pPr>
      <w:bookmarkStart w:id="6" w:name="_Solvents"/>
      <w:bookmarkEnd w:id="6"/>
      <w:r w:rsidRPr="0045556C">
        <w:rPr>
          <w:rFonts w:ascii="Arial" w:hAnsi="Arial" w:cs="Arial"/>
        </w:rPr>
        <w:t>Pupils will not be permitted to bring solvent-based products onto the premises including, but not limited to, aerosol deodorants, compressed air and aerosol hairspray.</w:t>
      </w:r>
    </w:p>
    <w:p w14:paraId="5071D058" w14:textId="77777777" w:rsidR="0045556C" w:rsidRPr="0045556C" w:rsidRDefault="0045556C" w:rsidP="0045556C">
      <w:pPr>
        <w:rPr>
          <w:rFonts w:ascii="Arial" w:hAnsi="Arial" w:cs="Arial"/>
        </w:rPr>
      </w:pPr>
      <w:r w:rsidRPr="0045556C">
        <w:rPr>
          <w:rFonts w:ascii="Arial" w:hAnsi="Arial" w:cs="Arial"/>
        </w:rPr>
        <w:t xml:space="preserve">The school will ensure that potentially hazardous solvents are stored safely, and pupils will be supervised if they are required to come into contact with them. </w:t>
      </w:r>
    </w:p>
    <w:p w14:paraId="3952A918" w14:textId="77777777" w:rsidR="0045556C" w:rsidRPr="0045556C" w:rsidRDefault="0045556C" w:rsidP="0045556C">
      <w:pPr>
        <w:pStyle w:val="Heading1"/>
        <w:ind w:left="426" w:hanging="426"/>
        <w:rPr>
          <w:rFonts w:ascii="Arial" w:hAnsi="Arial" w:cs="Arial"/>
        </w:rPr>
      </w:pPr>
      <w:bookmarkStart w:id="7" w:name="_Persons_found_to"/>
      <w:bookmarkStart w:id="8" w:name="_Persons_Pupils_found"/>
      <w:bookmarkEnd w:id="7"/>
      <w:bookmarkEnd w:id="8"/>
      <w:r w:rsidRPr="0045556C">
        <w:rPr>
          <w:rFonts w:ascii="Arial" w:hAnsi="Arial" w:cs="Arial"/>
        </w:rPr>
        <w:t>Pupils found to be under the influence of drugs or alcohol</w:t>
      </w:r>
    </w:p>
    <w:p w14:paraId="332DD17D" w14:textId="4B8D6B02" w:rsidR="0045556C" w:rsidRPr="0045556C" w:rsidRDefault="0045556C" w:rsidP="0045556C">
      <w:pPr>
        <w:rPr>
          <w:rFonts w:ascii="Arial" w:hAnsi="Arial" w:cs="Arial"/>
        </w:rPr>
      </w:pPr>
      <w:r w:rsidRPr="0045556C">
        <w:rPr>
          <w:rFonts w:ascii="Arial" w:hAnsi="Arial" w:cs="Arial"/>
        </w:rPr>
        <w:t>Unless it is a medical emergency, or where there is aggressive or threatening behaviour, pupils found to be under the influence of drugs or alcohol whilst on school premises will be escorted to the</w:t>
      </w:r>
      <w:r w:rsidR="004621F1">
        <w:rPr>
          <w:rFonts w:ascii="Arial" w:hAnsi="Arial" w:cs="Arial"/>
          <w:b/>
        </w:rPr>
        <w:t xml:space="preserve"> </w:t>
      </w:r>
      <w:r w:rsidR="004621F1">
        <w:rPr>
          <w:rFonts w:ascii="Arial" w:hAnsi="Arial" w:cs="Arial"/>
          <w:bCs/>
        </w:rPr>
        <w:t xml:space="preserve">school office </w:t>
      </w:r>
      <w:r w:rsidRPr="0045556C">
        <w:rPr>
          <w:rFonts w:ascii="Arial" w:hAnsi="Arial" w:cs="Arial"/>
        </w:rPr>
        <w:t>where they will be assessed.</w:t>
      </w:r>
    </w:p>
    <w:p w14:paraId="7FCA8518" w14:textId="7773F412" w:rsidR="0045556C" w:rsidRPr="0045556C" w:rsidRDefault="0045556C" w:rsidP="0045556C">
      <w:pPr>
        <w:rPr>
          <w:rFonts w:ascii="Arial" w:hAnsi="Arial" w:cs="Arial"/>
        </w:rPr>
      </w:pPr>
      <w:r w:rsidRPr="0045556C">
        <w:rPr>
          <w:rFonts w:ascii="Arial" w:hAnsi="Arial" w:cs="Arial"/>
        </w:rPr>
        <w:lastRenderedPageBreak/>
        <w:t>The school will decide whether it is appropriate to notify the pupil’s parent – parents will generally be informed unless the school feels there is a safeguarding concern which means that telling the pupil’s parent may put them at risk. Where the school determines parents should be notified, they will be contacted and asked to remove the pupil from the premises. The pupil will remain in the</w:t>
      </w:r>
      <w:r w:rsidR="004621F1">
        <w:rPr>
          <w:rFonts w:ascii="Arial" w:hAnsi="Arial" w:cs="Arial"/>
        </w:rPr>
        <w:t xml:space="preserve"> school office </w:t>
      </w:r>
      <w:r w:rsidRPr="0045556C">
        <w:rPr>
          <w:rFonts w:ascii="Arial" w:hAnsi="Arial" w:cs="Arial"/>
        </w:rPr>
        <w:t>until their parent arrives. In the event the school chooses not to inform the pupil’s parents, the pupil will be provided with the appropriate support.</w:t>
      </w:r>
    </w:p>
    <w:p w14:paraId="1760DE03" w14:textId="77777777" w:rsidR="0045556C" w:rsidRPr="0045556C" w:rsidRDefault="0045556C" w:rsidP="0045556C">
      <w:pPr>
        <w:rPr>
          <w:rFonts w:ascii="Arial" w:hAnsi="Arial" w:cs="Arial"/>
          <w:b/>
          <w:u w:val="single"/>
        </w:rPr>
      </w:pPr>
      <w:r w:rsidRPr="0045556C">
        <w:rPr>
          <w:rFonts w:ascii="Arial" w:hAnsi="Arial" w:cs="Arial"/>
        </w:rPr>
        <w:t xml:space="preserve">If necessary, a search will be conducted in line with the </w:t>
      </w:r>
      <w:r w:rsidRPr="0045556C">
        <w:rPr>
          <w:rFonts w:ascii="Arial" w:hAnsi="Arial" w:cs="Arial"/>
          <w:bCs/>
        </w:rPr>
        <w:t>Searching, Screening and Confiscation Policy</w:t>
      </w:r>
      <w:r w:rsidRPr="0045556C">
        <w:rPr>
          <w:rFonts w:ascii="Arial" w:hAnsi="Arial" w:cs="Arial"/>
        </w:rPr>
        <w:t>.</w:t>
      </w:r>
    </w:p>
    <w:p w14:paraId="7A31C8F7" w14:textId="77777777" w:rsidR="0045556C" w:rsidRPr="0045556C" w:rsidRDefault="0045556C" w:rsidP="0045556C">
      <w:pPr>
        <w:pStyle w:val="Heading1"/>
        <w:ind w:left="426" w:hanging="426"/>
        <w:rPr>
          <w:rFonts w:ascii="Arial" w:hAnsi="Arial" w:cs="Arial"/>
        </w:rPr>
      </w:pPr>
      <w:bookmarkStart w:id="9" w:name="_Medical_emergencies"/>
      <w:bookmarkEnd w:id="9"/>
      <w:r w:rsidRPr="0045556C">
        <w:rPr>
          <w:rFonts w:ascii="Arial" w:hAnsi="Arial" w:cs="Arial"/>
        </w:rPr>
        <w:t>Medical emergencies</w:t>
      </w:r>
    </w:p>
    <w:p w14:paraId="62F7AE8E" w14:textId="77777777" w:rsidR="0045556C" w:rsidRPr="0045556C" w:rsidRDefault="0045556C" w:rsidP="0045556C">
      <w:pPr>
        <w:rPr>
          <w:rFonts w:ascii="Arial" w:hAnsi="Arial" w:cs="Arial"/>
        </w:rPr>
      </w:pPr>
      <w:r w:rsidRPr="0045556C">
        <w:rPr>
          <w:rFonts w:ascii="Arial" w:hAnsi="Arial" w:cs="Arial"/>
        </w:rPr>
        <w:t xml:space="preserve">In drug- or alcohol-related medical emergencies, trained first aiders will be summoned and care will be provided in line with the First Aid Policy. An ambulance will be called immediately if the casualty is seriously ill or it is believed their life is at risk. A staff member will remain with the casualty until the trained first aider arrives. Other pupils will be removed from the immediate area as soon as is reasonably practicable. </w:t>
      </w:r>
    </w:p>
    <w:p w14:paraId="52F05D1E" w14:textId="77777777" w:rsidR="0045556C" w:rsidRPr="0045556C" w:rsidRDefault="0045556C" w:rsidP="0045556C">
      <w:pPr>
        <w:rPr>
          <w:rFonts w:ascii="Arial" w:hAnsi="Arial" w:cs="Arial"/>
        </w:rPr>
      </w:pPr>
      <w:r w:rsidRPr="0045556C">
        <w:rPr>
          <w:rFonts w:ascii="Arial" w:hAnsi="Arial" w:cs="Arial"/>
        </w:rPr>
        <w:t xml:space="preserve">Following assessment by the first aider, a decision will be made as to whether an ambulance will be called if the emergency services have not already been contacted. The pupil’s parent will be telephoned and </w:t>
      </w:r>
      <w:proofErr w:type="gramStart"/>
      <w:r w:rsidRPr="0045556C">
        <w:rPr>
          <w:rFonts w:ascii="Arial" w:hAnsi="Arial" w:cs="Arial"/>
        </w:rPr>
        <w:t>told</w:t>
      </w:r>
      <w:proofErr w:type="gramEnd"/>
      <w:r w:rsidRPr="0045556C">
        <w:rPr>
          <w:rFonts w:ascii="Arial" w:hAnsi="Arial" w:cs="Arial"/>
        </w:rPr>
        <w:t xml:space="preserve"> about the incident.</w:t>
      </w:r>
    </w:p>
    <w:p w14:paraId="6A313870" w14:textId="77777777" w:rsidR="0045556C" w:rsidRPr="0045556C" w:rsidRDefault="0045556C" w:rsidP="0045556C">
      <w:pPr>
        <w:rPr>
          <w:rFonts w:ascii="Arial" w:hAnsi="Arial" w:cs="Arial"/>
        </w:rPr>
      </w:pPr>
      <w:r w:rsidRPr="0045556C">
        <w:rPr>
          <w:rFonts w:ascii="Arial" w:hAnsi="Arial" w:cs="Arial"/>
        </w:rPr>
        <w:t xml:space="preserve">An </w:t>
      </w:r>
      <w:hyperlink w:anchor="_[New]_Unauthorised_Drug" w:history="1">
        <w:r w:rsidRPr="0045556C">
          <w:rPr>
            <w:rStyle w:val="Hyperlink"/>
            <w:rFonts w:ascii="Arial" w:hAnsi="Arial" w:cs="Arial"/>
          </w:rPr>
          <w:t>Unauthorised Drug Use Reporting Form</w:t>
        </w:r>
      </w:hyperlink>
      <w:r w:rsidRPr="0045556C">
        <w:rPr>
          <w:rFonts w:ascii="Arial" w:hAnsi="Arial" w:cs="Arial"/>
        </w:rPr>
        <w:t xml:space="preserve"> will be completed.</w:t>
      </w:r>
    </w:p>
    <w:p w14:paraId="7D4F1A25" w14:textId="77777777" w:rsidR="0045556C" w:rsidRPr="0045556C" w:rsidRDefault="0045556C" w:rsidP="0045556C">
      <w:pPr>
        <w:rPr>
          <w:rFonts w:ascii="Arial" w:hAnsi="Arial" w:cs="Arial"/>
        </w:rPr>
      </w:pPr>
      <w:r w:rsidRPr="0045556C">
        <w:rPr>
          <w:rFonts w:ascii="Arial" w:hAnsi="Arial" w:cs="Arial"/>
        </w:rPr>
        <w:t xml:space="preserve">If the pupil is felt to be at risk, the </w:t>
      </w:r>
      <w:r w:rsidRPr="0045556C">
        <w:rPr>
          <w:rFonts w:ascii="Arial" w:hAnsi="Arial" w:cs="Arial"/>
          <w:bCs/>
        </w:rPr>
        <w:t>Child Protection and Safeguarding Policy</w:t>
      </w:r>
      <w:r w:rsidRPr="0045556C">
        <w:rPr>
          <w:rFonts w:ascii="Arial" w:hAnsi="Arial" w:cs="Arial"/>
        </w:rPr>
        <w:t xml:space="preserve"> will be followed and social services will be contacted. </w:t>
      </w:r>
    </w:p>
    <w:p w14:paraId="5EAAE823" w14:textId="77777777" w:rsidR="0045556C" w:rsidRPr="0045556C" w:rsidRDefault="0045556C" w:rsidP="0045556C">
      <w:pPr>
        <w:rPr>
          <w:rFonts w:ascii="Arial" w:hAnsi="Arial" w:cs="Arial"/>
        </w:rPr>
      </w:pPr>
      <w:r w:rsidRPr="0045556C">
        <w:rPr>
          <w:rFonts w:ascii="Arial" w:hAnsi="Arial" w:cs="Arial"/>
        </w:rPr>
        <w:t xml:space="preserve">All accidents and incidents, including near misses or dangerous occurrences, will be reported to the HSE as soon as possible following the school’s </w:t>
      </w:r>
      <w:r w:rsidRPr="0045556C">
        <w:rPr>
          <w:rFonts w:ascii="Arial" w:hAnsi="Arial" w:cs="Arial"/>
          <w:bCs/>
        </w:rPr>
        <w:t>Health and Safety Policy</w:t>
      </w:r>
      <w:r w:rsidRPr="0045556C">
        <w:rPr>
          <w:rFonts w:ascii="Arial" w:hAnsi="Arial" w:cs="Arial"/>
        </w:rPr>
        <w:t xml:space="preserve">. </w:t>
      </w:r>
    </w:p>
    <w:p w14:paraId="5D9879BA" w14:textId="77777777" w:rsidR="0045556C" w:rsidRPr="0045556C" w:rsidRDefault="0045556C" w:rsidP="0045556C">
      <w:pPr>
        <w:pStyle w:val="Heading1"/>
        <w:ind w:left="426" w:hanging="426"/>
        <w:rPr>
          <w:rFonts w:ascii="Arial" w:hAnsi="Arial" w:cs="Arial"/>
        </w:rPr>
      </w:pPr>
      <w:bookmarkStart w:id="10" w:name="_Threatening_behaviour"/>
      <w:bookmarkEnd w:id="10"/>
      <w:r w:rsidRPr="0045556C">
        <w:rPr>
          <w:rFonts w:ascii="Arial" w:hAnsi="Arial" w:cs="Arial"/>
        </w:rPr>
        <w:t>Threatening behaviour</w:t>
      </w:r>
    </w:p>
    <w:p w14:paraId="3D82CDCE" w14:textId="77777777" w:rsidR="0045556C" w:rsidRPr="0045556C" w:rsidRDefault="0045556C" w:rsidP="0045556C">
      <w:pPr>
        <w:rPr>
          <w:rStyle w:val="SubtleEmphasis"/>
          <w:rFonts w:ascii="Arial" w:hAnsi="Arial" w:cs="Arial"/>
          <w:i w:val="0"/>
          <w:iCs w:val="0"/>
          <w:color w:val="auto"/>
        </w:rPr>
      </w:pPr>
      <w:r w:rsidRPr="0045556C">
        <w:rPr>
          <w:rStyle w:val="SubtleEmphasis"/>
          <w:rFonts w:ascii="Arial" w:hAnsi="Arial" w:cs="Arial"/>
          <w:i w:val="0"/>
          <w:color w:val="auto"/>
        </w:rPr>
        <w:t>Aggressive and threatening behaviour by pupils under the influence of drugs or alcohol will be taken very seriously. Where aggressive and/or threatening behaviour is displayed, the school will contact the police where necessary.</w:t>
      </w:r>
    </w:p>
    <w:p w14:paraId="5E1E2DA1" w14:textId="77777777" w:rsidR="0045556C" w:rsidRPr="0045556C" w:rsidRDefault="0045556C" w:rsidP="0045556C">
      <w:pPr>
        <w:rPr>
          <w:rStyle w:val="SubtleEmphasis"/>
          <w:rFonts w:ascii="Arial" w:hAnsi="Arial" w:cs="Arial"/>
          <w:i w:val="0"/>
          <w:iCs w:val="0"/>
          <w:color w:val="auto"/>
        </w:rPr>
      </w:pPr>
      <w:r w:rsidRPr="0045556C">
        <w:rPr>
          <w:rStyle w:val="SubtleEmphasis"/>
          <w:rFonts w:ascii="Arial" w:hAnsi="Arial" w:cs="Arial"/>
          <w:i w:val="0"/>
          <w:color w:val="auto"/>
        </w:rPr>
        <w:t xml:space="preserve">Any pupil displaying aggressive and/or threatening behaviour will be removed from the premises. If a pupil displays this kind of behaviour, their parents will be contacted, and sanctions will be implemented in line with the school’s Behaviour Policy. </w:t>
      </w:r>
    </w:p>
    <w:p w14:paraId="46C95281" w14:textId="77777777" w:rsidR="0045556C" w:rsidRPr="0045556C" w:rsidRDefault="0045556C" w:rsidP="0045556C">
      <w:pPr>
        <w:pStyle w:val="Heading1"/>
        <w:ind w:left="426" w:hanging="426"/>
        <w:rPr>
          <w:rFonts w:ascii="Arial" w:hAnsi="Arial" w:cs="Arial"/>
        </w:rPr>
      </w:pPr>
      <w:bookmarkStart w:id="11" w:name="_Searching"/>
      <w:bookmarkEnd w:id="11"/>
      <w:r w:rsidRPr="0045556C">
        <w:rPr>
          <w:rFonts w:ascii="Arial" w:hAnsi="Arial" w:cs="Arial"/>
        </w:rPr>
        <w:t>Searching</w:t>
      </w:r>
    </w:p>
    <w:p w14:paraId="346EF09C" w14:textId="77777777" w:rsidR="0045556C" w:rsidRPr="0045556C" w:rsidRDefault="0045556C" w:rsidP="0045556C">
      <w:pPr>
        <w:rPr>
          <w:rFonts w:ascii="Arial" w:hAnsi="Arial" w:cs="Arial"/>
        </w:rPr>
      </w:pPr>
      <w:r w:rsidRPr="0045556C">
        <w:rPr>
          <w:rFonts w:ascii="Arial" w:hAnsi="Arial" w:cs="Arial"/>
        </w:rPr>
        <w:t xml:space="preserve">Under part 2, section 2 of the Education Act 2011, teachers are authorised by the headteacher to search for any prohibited item including, but not limited to, tobacco, cigarette papers, illegal drugs and alcohol, without the consent of the pupil, if they have reasonable grounds for suspecting that the pupil is in possession of a prohibited item. Staff members may use common law to search pupils for any item with their consent. </w:t>
      </w:r>
    </w:p>
    <w:p w14:paraId="1F117108" w14:textId="77777777" w:rsidR="0045556C" w:rsidRPr="0045556C" w:rsidRDefault="0045556C" w:rsidP="0045556C">
      <w:pPr>
        <w:rPr>
          <w:rFonts w:ascii="Arial" w:hAnsi="Arial" w:cs="Arial"/>
        </w:rPr>
      </w:pPr>
      <w:r w:rsidRPr="0045556C">
        <w:rPr>
          <w:rFonts w:ascii="Arial" w:hAnsi="Arial" w:cs="Arial"/>
        </w:rPr>
        <w:t>A staff member carrying out the search can confiscate anything they have reasonable grounds for suspecting is a prohibited item under legislation or school rules. This includes “legal highs” and other potentially harmful materials which cannot immediately be identified. Any staff member, except for security staff, may refuse to conduct a search.</w:t>
      </w:r>
    </w:p>
    <w:p w14:paraId="7B2A0A02" w14:textId="77777777" w:rsidR="0045556C" w:rsidRPr="0045556C" w:rsidRDefault="0045556C" w:rsidP="0045556C">
      <w:pPr>
        <w:rPr>
          <w:rFonts w:ascii="Arial" w:hAnsi="Arial" w:cs="Arial"/>
        </w:rPr>
      </w:pPr>
      <w:r w:rsidRPr="0045556C">
        <w:rPr>
          <w:rFonts w:ascii="Arial" w:hAnsi="Arial" w:cs="Arial"/>
        </w:rPr>
        <w:lastRenderedPageBreak/>
        <w:t xml:space="preserve">All searches will be conducted in line with the </w:t>
      </w:r>
      <w:r w:rsidRPr="0045556C">
        <w:rPr>
          <w:rFonts w:ascii="Arial" w:hAnsi="Arial" w:cs="Arial"/>
          <w:bCs/>
        </w:rPr>
        <w:t>Searching, Screening and Confiscation Policy</w:t>
      </w:r>
      <w:bookmarkStart w:id="12" w:name="_Confiscation"/>
      <w:bookmarkEnd w:id="12"/>
      <w:r w:rsidRPr="0045556C">
        <w:rPr>
          <w:rFonts w:ascii="Arial" w:hAnsi="Arial" w:cs="Arial"/>
          <w:bCs/>
        </w:rPr>
        <w:t>, and</w:t>
      </w:r>
      <w:r w:rsidRPr="0045556C">
        <w:rPr>
          <w:rFonts w:ascii="Arial" w:hAnsi="Arial" w:cs="Arial"/>
        </w:rPr>
        <w:t xml:space="preserve"> the </w:t>
      </w:r>
      <w:r w:rsidRPr="0045556C">
        <w:rPr>
          <w:rFonts w:ascii="Arial" w:hAnsi="Arial" w:cs="Arial"/>
          <w:bCs/>
        </w:rPr>
        <w:t>Physical Intervention Policy</w:t>
      </w:r>
      <w:r w:rsidRPr="0045556C">
        <w:rPr>
          <w:rFonts w:ascii="Arial" w:hAnsi="Arial" w:cs="Arial"/>
        </w:rPr>
        <w:t xml:space="preserve"> where physical contact with a pupil is required.</w:t>
      </w:r>
    </w:p>
    <w:p w14:paraId="16CEE138" w14:textId="77777777" w:rsidR="0045556C" w:rsidRPr="0045556C" w:rsidRDefault="0045556C" w:rsidP="0045556C">
      <w:pPr>
        <w:pStyle w:val="Heading1"/>
        <w:ind w:left="426" w:hanging="426"/>
        <w:rPr>
          <w:rFonts w:ascii="Arial" w:hAnsi="Arial" w:cs="Arial"/>
        </w:rPr>
      </w:pPr>
      <w:bookmarkStart w:id="13" w:name="_Controlled_substances"/>
      <w:bookmarkEnd w:id="13"/>
      <w:r w:rsidRPr="0045556C">
        <w:rPr>
          <w:rFonts w:ascii="Arial" w:hAnsi="Arial" w:cs="Arial"/>
        </w:rPr>
        <w:t>Controlled substances</w:t>
      </w:r>
    </w:p>
    <w:p w14:paraId="19A2E9CD" w14:textId="77777777" w:rsidR="0045556C" w:rsidRPr="0045556C" w:rsidRDefault="0045556C" w:rsidP="0045556C">
      <w:pPr>
        <w:rPr>
          <w:rFonts w:ascii="Arial" w:hAnsi="Arial" w:cs="Arial"/>
        </w:rPr>
      </w:pPr>
      <w:r w:rsidRPr="0045556C">
        <w:rPr>
          <w:rFonts w:ascii="Arial" w:hAnsi="Arial" w:cs="Arial"/>
        </w:rPr>
        <w:t>Where the school is unable to identify the legal status of a drug, it will be treated as a controlled substance. Where a legal drug is identified, the school will consider if it is appropriate to inform trading standards or the police about the inappropriate sale or supply of such substances to pupils in the area.</w:t>
      </w:r>
    </w:p>
    <w:p w14:paraId="19F029C1" w14:textId="77777777" w:rsidR="0045556C" w:rsidRPr="0045556C" w:rsidRDefault="0045556C" w:rsidP="0045556C">
      <w:pPr>
        <w:rPr>
          <w:rFonts w:ascii="Arial" w:hAnsi="Arial" w:cs="Arial"/>
        </w:rPr>
      </w:pPr>
      <w:r w:rsidRPr="0045556C">
        <w:rPr>
          <w:rFonts w:ascii="Arial" w:hAnsi="Arial" w:cs="Arial"/>
        </w:rPr>
        <w:t xml:space="preserve">Following the identification and confiscation of a controlled substance, a staff member will seal the sample in a plastic bag and include details of the date and time of the confiscation or find alongside the name of any witness(es) present. The staff member will store the sample in a secure location with access limited to senior staff. </w:t>
      </w:r>
    </w:p>
    <w:p w14:paraId="2D7E8125" w14:textId="77777777" w:rsidR="0045556C" w:rsidRPr="0045556C" w:rsidRDefault="0045556C" w:rsidP="0045556C">
      <w:pPr>
        <w:rPr>
          <w:rFonts w:ascii="Arial" w:hAnsi="Arial" w:cs="Arial"/>
        </w:rPr>
      </w:pPr>
      <w:r w:rsidRPr="0045556C">
        <w:rPr>
          <w:rFonts w:ascii="Arial" w:hAnsi="Arial" w:cs="Arial"/>
        </w:rPr>
        <w:t xml:space="preserve">The incident will be reported immediately to the police, who will collect the sample and then deal with it in line with agreed protocols. </w:t>
      </w:r>
    </w:p>
    <w:p w14:paraId="692D2C79" w14:textId="77777777" w:rsidR="0045556C" w:rsidRPr="0045556C" w:rsidRDefault="0045556C" w:rsidP="0045556C">
      <w:pPr>
        <w:rPr>
          <w:rFonts w:ascii="Arial" w:hAnsi="Arial" w:cs="Arial"/>
        </w:rPr>
      </w:pPr>
      <w:r w:rsidRPr="0045556C">
        <w:rPr>
          <w:rFonts w:ascii="Arial" w:hAnsi="Arial" w:cs="Arial"/>
        </w:rPr>
        <w:t>The school is not legally required to give the name of a pupil from whom drugs have been taken to the police. The school will consider, on a case-by-case basis, whether it is appropriate under the pupil’s specific circumstances to do so. All decisions will be taken with the best interests of the pupil(s) involved in mind. Generally, names will not be given to the police where the school cannot be certain beyond reasonable doubt that the pupil in question was the one in possession of the drugs.</w:t>
      </w:r>
    </w:p>
    <w:p w14:paraId="05101B77" w14:textId="09A8FD0D" w:rsidR="0045556C" w:rsidRPr="004621F1" w:rsidRDefault="0045556C" w:rsidP="0045556C">
      <w:pPr>
        <w:rPr>
          <w:rFonts w:ascii="Arial" w:hAnsi="Arial" w:cs="Arial"/>
          <w:bCs/>
        </w:rPr>
      </w:pPr>
      <w:r w:rsidRPr="0045556C">
        <w:rPr>
          <w:rFonts w:ascii="Arial" w:hAnsi="Arial" w:cs="Arial"/>
        </w:rPr>
        <w:t>A full incident report will be completed and submitted to the</w:t>
      </w:r>
      <w:r w:rsidR="004621F1">
        <w:rPr>
          <w:rFonts w:ascii="Arial" w:hAnsi="Arial" w:cs="Arial"/>
          <w:b/>
        </w:rPr>
        <w:t xml:space="preserve"> </w:t>
      </w:r>
      <w:r w:rsidR="004621F1">
        <w:rPr>
          <w:rFonts w:ascii="Arial" w:hAnsi="Arial" w:cs="Arial"/>
          <w:bCs/>
        </w:rPr>
        <w:t xml:space="preserve">Executive Headteacher. </w:t>
      </w:r>
    </w:p>
    <w:p w14:paraId="55FA6139" w14:textId="77777777" w:rsidR="0045556C" w:rsidRPr="0045556C" w:rsidRDefault="0045556C" w:rsidP="0045556C">
      <w:pPr>
        <w:rPr>
          <w:rFonts w:ascii="Arial" w:hAnsi="Arial" w:cs="Arial"/>
        </w:rPr>
      </w:pPr>
      <w:r w:rsidRPr="0045556C">
        <w:rPr>
          <w:rFonts w:ascii="Arial" w:hAnsi="Arial" w:cs="Arial"/>
        </w:rPr>
        <w:t xml:space="preserve">Any further measures will be undertaken in line with the school’s </w:t>
      </w:r>
      <w:r w:rsidRPr="0045556C">
        <w:rPr>
          <w:rFonts w:ascii="Arial" w:hAnsi="Arial" w:cs="Arial"/>
          <w:bCs/>
        </w:rPr>
        <w:t>Child Protection and Safeguarding Policy.</w:t>
      </w:r>
    </w:p>
    <w:p w14:paraId="01709C01" w14:textId="77777777" w:rsidR="0045556C" w:rsidRPr="0045556C" w:rsidRDefault="0045556C" w:rsidP="0045556C">
      <w:pPr>
        <w:rPr>
          <w:rFonts w:ascii="Arial" w:hAnsi="Arial" w:cs="Arial"/>
        </w:rPr>
      </w:pPr>
      <w:r w:rsidRPr="0045556C">
        <w:rPr>
          <w:rFonts w:ascii="Arial" w:hAnsi="Arial" w:cs="Arial"/>
        </w:rPr>
        <w:t>Where controlled substances are found on school trips away from the school premises, the parents of the pupil, as well as local police, will be notified.</w:t>
      </w:r>
    </w:p>
    <w:p w14:paraId="581D931A" w14:textId="77777777" w:rsidR="0045556C" w:rsidRPr="0045556C" w:rsidRDefault="0045556C" w:rsidP="0045556C">
      <w:pPr>
        <w:pStyle w:val="Heading1"/>
        <w:ind w:left="426" w:hanging="426"/>
        <w:rPr>
          <w:rFonts w:ascii="Arial" w:hAnsi="Arial" w:cs="Arial"/>
        </w:rPr>
      </w:pPr>
      <w:bookmarkStart w:id="14" w:name="_Discipline"/>
      <w:bookmarkStart w:id="15" w:name="_Support"/>
      <w:bookmarkStart w:id="16" w:name="_[_Updated]_[New]"/>
      <w:bookmarkEnd w:id="14"/>
      <w:bookmarkEnd w:id="15"/>
      <w:bookmarkEnd w:id="16"/>
      <w:r w:rsidRPr="0045556C">
        <w:rPr>
          <w:rFonts w:ascii="Arial" w:hAnsi="Arial" w:cs="Arial"/>
        </w:rPr>
        <w:t>Safeguarding</w:t>
      </w:r>
    </w:p>
    <w:p w14:paraId="01A123E4" w14:textId="77777777" w:rsidR="0045556C" w:rsidRPr="0045556C" w:rsidRDefault="0045556C" w:rsidP="0045556C">
      <w:pPr>
        <w:rPr>
          <w:rFonts w:ascii="Arial" w:hAnsi="Arial" w:cs="Arial"/>
        </w:rPr>
      </w:pPr>
      <w:r w:rsidRPr="0045556C">
        <w:rPr>
          <w:rFonts w:ascii="Arial" w:hAnsi="Arial" w:cs="Arial"/>
        </w:rPr>
        <w:t>The school understands that the misuse of drugs and alcohol can often be a sign of underlying issues.</w:t>
      </w:r>
    </w:p>
    <w:p w14:paraId="1DEA9FCC" w14:textId="77777777" w:rsidR="0045556C" w:rsidRPr="0045556C" w:rsidRDefault="0045556C" w:rsidP="0045556C">
      <w:pPr>
        <w:rPr>
          <w:rFonts w:ascii="Arial" w:hAnsi="Arial" w:cs="Arial"/>
        </w:rPr>
      </w:pPr>
      <w:r w:rsidRPr="0045556C">
        <w:rPr>
          <w:rFonts w:ascii="Arial" w:hAnsi="Arial" w:cs="Arial"/>
        </w:rPr>
        <w:t>Staff members will be aware of the fact that alcohol and drug misuse can be an indicator of a safeguarding concern and is often an indicator of both child criminal and sexual exploitation.</w:t>
      </w:r>
    </w:p>
    <w:p w14:paraId="4D0110E7" w14:textId="77777777" w:rsidR="0045556C" w:rsidRPr="0045556C" w:rsidRDefault="0045556C" w:rsidP="0045556C">
      <w:pPr>
        <w:rPr>
          <w:rFonts w:ascii="Arial" w:hAnsi="Arial" w:cs="Arial"/>
        </w:rPr>
      </w:pPr>
      <w:r w:rsidRPr="0045556C">
        <w:rPr>
          <w:rFonts w:ascii="Arial" w:hAnsi="Arial" w:cs="Arial"/>
        </w:rPr>
        <w:t xml:space="preserve">All staff are aware that behaviours linked to issues such as drug and alcohol misuse put pupils in danger. Staff will be particularly alert to the potential need for early help for a pupil who is misusing drugs or alcohol, or where it is observed or suspected that their parents or family members misuse drugs.  </w:t>
      </w:r>
    </w:p>
    <w:p w14:paraId="3CF25150" w14:textId="77777777" w:rsidR="0045556C" w:rsidRPr="0045556C" w:rsidRDefault="0045556C" w:rsidP="0045556C">
      <w:pPr>
        <w:rPr>
          <w:rFonts w:ascii="Arial" w:hAnsi="Arial" w:cs="Arial"/>
          <w:bCs/>
        </w:rPr>
      </w:pPr>
      <w:r w:rsidRPr="0045556C">
        <w:rPr>
          <w:rFonts w:ascii="Arial" w:hAnsi="Arial" w:cs="Arial"/>
        </w:rPr>
        <w:t xml:space="preserve">Pupils experiencing difficulties with drugs or alcohol will be provided with appropriate internal support and referred to external support agencies as appropriate. Support will be arranged and offered to pupils in line with the school’s Child Protection and Safeguarding Policy and </w:t>
      </w:r>
      <w:r w:rsidRPr="0045556C">
        <w:rPr>
          <w:rFonts w:ascii="Arial" w:hAnsi="Arial" w:cs="Arial"/>
          <w:bCs/>
        </w:rPr>
        <w:t xml:space="preserve">Social, Emotional and Mental Health (SEMH) Policy. </w:t>
      </w:r>
    </w:p>
    <w:p w14:paraId="37262EB3" w14:textId="77777777" w:rsidR="0045556C" w:rsidRPr="0045556C" w:rsidRDefault="0045556C" w:rsidP="0045556C">
      <w:pPr>
        <w:pStyle w:val="Heading1"/>
        <w:ind w:left="426" w:hanging="426"/>
        <w:rPr>
          <w:rFonts w:ascii="Arial" w:hAnsi="Arial" w:cs="Arial"/>
        </w:rPr>
      </w:pPr>
      <w:bookmarkStart w:id="17" w:name="_[_New]_Child"/>
      <w:bookmarkEnd w:id="17"/>
      <w:r w:rsidRPr="0045556C">
        <w:rPr>
          <w:rFonts w:ascii="Arial" w:hAnsi="Arial" w:cs="Arial"/>
        </w:rPr>
        <w:t xml:space="preserve">Child criminal exploitation (CCE) </w:t>
      </w:r>
    </w:p>
    <w:p w14:paraId="4EDA4B30" w14:textId="77777777" w:rsidR="0045556C" w:rsidRPr="0045556C" w:rsidRDefault="0045556C" w:rsidP="0045556C">
      <w:pPr>
        <w:rPr>
          <w:rFonts w:ascii="Arial" w:hAnsi="Arial" w:cs="Arial"/>
        </w:rPr>
      </w:pPr>
      <w:r w:rsidRPr="0045556C">
        <w:rPr>
          <w:rFonts w:ascii="Arial" w:hAnsi="Arial" w:cs="Arial"/>
        </w:rPr>
        <w:t xml:space="preserve">CCE is where an individual or group takes advantage of an imbalance of power to coerce, control, manipulate or deceive a child into any criminal activity in exchange for something the </w:t>
      </w:r>
      <w:r w:rsidRPr="0045556C">
        <w:rPr>
          <w:rFonts w:ascii="Arial" w:hAnsi="Arial" w:cs="Arial"/>
        </w:rPr>
        <w:lastRenderedPageBreak/>
        <w:t xml:space="preserve">victim needs or wants and/or for the financial or other advantage of the perpetrator or facilitator and/or through violence or threats of violence. CCE can include children being coerced into moving, storing and selling drugs across the country (known as county lines). </w:t>
      </w:r>
    </w:p>
    <w:p w14:paraId="27835930" w14:textId="77777777" w:rsidR="0045556C" w:rsidRPr="0045556C" w:rsidRDefault="0045556C" w:rsidP="0045556C">
      <w:pPr>
        <w:rPr>
          <w:rFonts w:ascii="Arial" w:hAnsi="Arial" w:cs="Arial"/>
        </w:rPr>
      </w:pPr>
      <w:r w:rsidRPr="0045556C">
        <w:rPr>
          <w:rFonts w:ascii="Arial" w:hAnsi="Arial" w:cs="Arial"/>
        </w:rPr>
        <w:t>Staff will be aware of the indicators that may suggest a pupil is being criminally exploited through involvement in county lines, including where pupils:</w:t>
      </w:r>
    </w:p>
    <w:p w14:paraId="75015DBA" w14:textId="77777777" w:rsidR="0045556C" w:rsidRPr="0045556C" w:rsidRDefault="0045556C" w:rsidP="00E31EB3">
      <w:pPr>
        <w:pStyle w:val="ListParagraph"/>
        <w:numPr>
          <w:ilvl w:val="0"/>
          <w:numId w:val="14"/>
        </w:numPr>
        <w:rPr>
          <w:rFonts w:ascii="Arial" w:hAnsi="Arial" w:cs="Arial"/>
        </w:rPr>
      </w:pPr>
      <w:r w:rsidRPr="0045556C">
        <w:rPr>
          <w:rFonts w:ascii="Arial" w:hAnsi="Arial" w:cs="Arial"/>
        </w:rPr>
        <w:t>Have gone missing and are subsequently found in areas away from their harm.</w:t>
      </w:r>
    </w:p>
    <w:p w14:paraId="507599DC" w14:textId="77777777" w:rsidR="0045556C" w:rsidRPr="0045556C" w:rsidRDefault="0045556C" w:rsidP="00E31EB3">
      <w:pPr>
        <w:pStyle w:val="ListParagraph"/>
        <w:numPr>
          <w:ilvl w:val="0"/>
          <w:numId w:val="14"/>
        </w:numPr>
        <w:rPr>
          <w:rFonts w:ascii="Arial" w:hAnsi="Arial" w:cs="Arial"/>
        </w:rPr>
      </w:pPr>
      <w:r w:rsidRPr="0045556C">
        <w:rPr>
          <w:rFonts w:ascii="Arial" w:hAnsi="Arial" w:cs="Arial"/>
        </w:rPr>
        <w:t xml:space="preserve">Have been a victim or perpetrator of serious violence, </w:t>
      </w:r>
      <w:proofErr w:type="gramStart"/>
      <w:r w:rsidRPr="0045556C">
        <w:rPr>
          <w:rFonts w:ascii="Arial" w:hAnsi="Arial" w:cs="Arial"/>
        </w:rPr>
        <w:t>e.g.</w:t>
      </w:r>
      <w:proofErr w:type="gramEnd"/>
      <w:r w:rsidRPr="0045556C">
        <w:rPr>
          <w:rFonts w:ascii="Arial" w:hAnsi="Arial" w:cs="Arial"/>
        </w:rPr>
        <w:t xml:space="preserve"> knife crime.</w:t>
      </w:r>
    </w:p>
    <w:p w14:paraId="4A9C7F56" w14:textId="77777777" w:rsidR="0045556C" w:rsidRPr="0045556C" w:rsidRDefault="0045556C" w:rsidP="00E31EB3">
      <w:pPr>
        <w:pStyle w:val="ListParagraph"/>
        <w:numPr>
          <w:ilvl w:val="0"/>
          <w:numId w:val="14"/>
        </w:numPr>
        <w:rPr>
          <w:rFonts w:ascii="Arial" w:hAnsi="Arial" w:cs="Arial"/>
        </w:rPr>
      </w:pPr>
      <w:r w:rsidRPr="0045556C">
        <w:rPr>
          <w:rFonts w:ascii="Arial" w:hAnsi="Arial" w:cs="Arial"/>
        </w:rPr>
        <w:t>Have been involved in receiving requests for drugs via a phone line, moving drugs, handing over and collecting money for drugs.</w:t>
      </w:r>
    </w:p>
    <w:p w14:paraId="70CDEE17" w14:textId="77777777" w:rsidR="0045556C" w:rsidRPr="0045556C" w:rsidRDefault="0045556C" w:rsidP="00E31EB3">
      <w:pPr>
        <w:pStyle w:val="ListParagraph"/>
        <w:numPr>
          <w:ilvl w:val="0"/>
          <w:numId w:val="14"/>
        </w:numPr>
        <w:rPr>
          <w:rFonts w:ascii="Arial" w:hAnsi="Arial" w:cs="Arial"/>
        </w:rPr>
      </w:pPr>
      <w:r w:rsidRPr="0045556C">
        <w:rPr>
          <w:rFonts w:ascii="Arial" w:hAnsi="Arial" w:cs="Arial"/>
        </w:rPr>
        <w:t>Are exposed to techniques such as ‘plugging’, where drugs are concealed internally to avoid detection.</w:t>
      </w:r>
    </w:p>
    <w:p w14:paraId="2733DF1E" w14:textId="77777777" w:rsidR="0045556C" w:rsidRPr="0045556C" w:rsidRDefault="0045556C" w:rsidP="00E31EB3">
      <w:pPr>
        <w:pStyle w:val="ListParagraph"/>
        <w:numPr>
          <w:ilvl w:val="0"/>
          <w:numId w:val="14"/>
        </w:numPr>
        <w:rPr>
          <w:rFonts w:ascii="Arial" w:hAnsi="Arial" w:cs="Arial"/>
        </w:rPr>
      </w:pPr>
      <w:r w:rsidRPr="0045556C">
        <w:rPr>
          <w:rFonts w:ascii="Arial" w:hAnsi="Arial" w:cs="Arial"/>
        </w:rPr>
        <w:t>Are found in accommodation that they have no connection with.</w:t>
      </w:r>
    </w:p>
    <w:p w14:paraId="0C0357FF" w14:textId="77777777" w:rsidR="0045556C" w:rsidRPr="0045556C" w:rsidRDefault="0045556C" w:rsidP="00E31EB3">
      <w:pPr>
        <w:pStyle w:val="ListParagraph"/>
        <w:numPr>
          <w:ilvl w:val="0"/>
          <w:numId w:val="14"/>
        </w:numPr>
        <w:rPr>
          <w:rFonts w:ascii="Arial" w:hAnsi="Arial" w:cs="Arial"/>
        </w:rPr>
      </w:pPr>
      <w:r w:rsidRPr="0045556C">
        <w:rPr>
          <w:rFonts w:ascii="Arial" w:hAnsi="Arial" w:cs="Arial"/>
        </w:rPr>
        <w:t>Owe a ‘debt bond’ to their exploiters.</w:t>
      </w:r>
    </w:p>
    <w:p w14:paraId="775379CC" w14:textId="77777777" w:rsidR="0045556C" w:rsidRPr="0045556C" w:rsidRDefault="0045556C" w:rsidP="00E31EB3">
      <w:pPr>
        <w:pStyle w:val="ListParagraph"/>
        <w:numPr>
          <w:ilvl w:val="0"/>
          <w:numId w:val="14"/>
        </w:numPr>
        <w:rPr>
          <w:rFonts w:ascii="Arial" w:hAnsi="Arial" w:cs="Arial"/>
        </w:rPr>
      </w:pPr>
      <w:r w:rsidRPr="0045556C">
        <w:rPr>
          <w:rFonts w:ascii="Arial" w:hAnsi="Arial" w:cs="Arial"/>
        </w:rPr>
        <w:t xml:space="preserve">Have their bank accounts used to facilitate drug </w:t>
      </w:r>
      <w:proofErr w:type="gramStart"/>
      <w:r w:rsidRPr="0045556C">
        <w:rPr>
          <w:rFonts w:ascii="Arial" w:hAnsi="Arial" w:cs="Arial"/>
        </w:rPr>
        <w:t>dealing.</w:t>
      </w:r>
      <w:proofErr w:type="gramEnd"/>
    </w:p>
    <w:p w14:paraId="58746EBC" w14:textId="77777777" w:rsidR="0045556C" w:rsidRPr="0045556C" w:rsidRDefault="0045556C" w:rsidP="0045556C">
      <w:pPr>
        <w:rPr>
          <w:rFonts w:ascii="Arial" w:hAnsi="Arial" w:cs="Arial"/>
        </w:rPr>
      </w:pPr>
      <w:r w:rsidRPr="0045556C">
        <w:rPr>
          <w:rFonts w:ascii="Arial" w:hAnsi="Arial" w:cs="Arial"/>
        </w:rPr>
        <w:t xml:space="preserve"> Staff will be made aware of the following potential indicators of CCE for pupils:</w:t>
      </w:r>
    </w:p>
    <w:p w14:paraId="05C9043B" w14:textId="77777777" w:rsidR="0045556C" w:rsidRPr="0045556C" w:rsidRDefault="0045556C" w:rsidP="00E31EB3">
      <w:pPr>
        <w:pStyle w:val="ListParagraph"/>
        <w:numPr>
          <w:ilvl w:val="0"/>
          <w:numId w:val="13"/>
        </w:numPr>
        <w:spacing w:before="0"/>
        <w:rPr>
          <w:rFonts w:ascii="Arial" w:hAnsi="Arial" w:cs="Arial"/>
        </w:rPr>
      </w:pPr>
      <w:r w:rsidRPr="0045556C">
        <w:rPr>
          <w:rFonts w:ascii="Arial" w:hAnsi="Arial" w:cs="Arial"/>
        </w:rPr>
        <w:t xml:space="preserve">Appearing with unexplained gifts or new possessions </w:t>
      </w:r>
    </w:p>
    <w:p w14:paraId="0BB40E6C" w14:textId="77777777" w:rsidR="0045556C" w:rsidRPr="0045556C" w:rsidRDefault="0045556C" w:rsidP="00E31EB3">
      <w:pPr>
        <w:pStyle w:val="ListParagraph"/>
        <w:numPr>
          <w:ilvl w:val="0"/>
          <w:numId w:val="13"/>
        </w:numPr>
        <w:spacing w:before="0"/>
        <w:rPr>
          <w:rFonts w:ascii="Arial" w:hAnsi="Arial" w:cs="Arial"/>
        </w:rPr>
      </w:pPr>
      <w:r w:rsidRPr="0045556C">
        <w:rPr>
          <w:rFonts w:ascii="Arial" w:hAnsi="Arial" w:cs="Arial"/>
        </w:rPr>
        <w:t>Associating with other young people involved in exploitation</w:t>
      </w:r>
    </w:p>
    <w:p w14:paraId="159A078D" w14:textId="77777777" w:rsidR="0045556C" w:rsidRPr="0045556C" w:rsidRDefault="0045556C" w:rsidP="00E31EB3">
      <w:pPr>
        <w:pStyle w:val="ListParagraph"/>
        <w:numPr>
          <w:ilvl w:val="0"/>
          <w:numId w:val="13"/>
        </w:numPr>
        <w:spacing w:before="0"/>
        <w:rPr>
          <w:rFonts w:ascii="Arial" w:hAnsi="Arial" w:cs="Arial"/>
        </w:rPr>
      </w:pPr>
      <w:r w:rsidRPr="0045556C">
        <w:rPr>
          <w:rFonts w:ascii="Arial" w:hAnsi="Arial" w:cs="Arial"/>
        </w:rPr>
        <w:t xml:space="preserve">Suffering from changes in emotional wellbeing </w:t>
      </w:r>
    </w:p>
    <w:p w14:paraId="5120562F" w14:textId="77777777" w:rsidR="0045556C" w:rsidRPr="0045556C" w:rsidRDefault="0045556C" w:rsidP="00E31EB3">
      <w:pPr>
        <w:pStyle w:val="ListParagraph"/>
        <w:numPr>
          <w:ilvl w:val="0"/>
          <w:numId w:val="13"/>
        </w:numPr>
        <w:spacing w:before="0"/>
        <w:rPr>
          <w:rFonts w:ascii="Arial" w:hAnsi="Arial" w:cs="Arial"/>
        </w:rPr>
      </w:pPr>
      <w:r w:rsidRPr="0045556C">
        <w:rPr>
          <w:rFonts w:ascii="Arial" w:hAnsi="Arial" w:cs="Arial"/>
        </w:rPr>
        <w:t xml:space="preserve">Misusing drugs and alcohol </w:t>
      </w:r>
    </w:p>
    <w:p w14:paraId="6097181F" w14:textId="77777777" w:rsidR="0045556C" w:rsidRPr="0045556C" w:rsidRDefault="0045556C" w:rsidP="00E31EB3">
      <w:pPr>
        <w:pStyle w:val="ListParagraph"/>
        <w:numPr>
          <w:ilvl w:val="0"/>
          <w:numId w:val="13"/>
        </w:numPr>
        <w:spacing w:before="0"/>
        <w:rPr>
          <w:rFonts w:ascii="Arial" w:hAnsi="Arial" w:cs="Arial"/>
        </w:rPr>
      </w:pPr>
      <w:r w:rsidRPr="0045556C">
        <w:rPr>
          <w:rFonts w:ascii="Arial" w:hAnsi="Arial" w:cs="Arial"/>
        </w:rPr>
        <w:t xml:space="preserve"> Going missing for periods of time or regularly coming home late</w:t>
      </w:r>
    </w:p>
    <w:p w14:paraId="1F854F4E" w14:textId="77777777" w:rsidR="0045556C" w:rsidRPr="0045556C" w:rsidRDefault="0045556C" w:rsidP="00E31EB3">
      <w:pPr>
        <w:pStyle w:val="ListParagraph"/>
        <w:numPr>
          <w:ilvl w:val="0"/>
          <w:numId w:val="13"/>
        </w:numPr>
        <w:spacing w:before="0"/>
        <w:rPr>
          <w:rFonts w:ascii="Arial" w:hAnsi="Arial" w:cs="Arial"/>
        </w:rPr>
      </w:pPr>
      <w:r w:rsidRPr="0045556C">
        <w:rPr>
          <w:rFonts w:ascii="Arial" w:hAnsi="Arial" w:cs="Arial"/>
        </w:rPr>
        <w:t xml:space="preserve"> Regularly missing school or education or not taking part in education</w:t>
      </w:r>
    </w:p>
    <w:p w14:paraId="58402858" w14:textId="77777777" w:rsidR="0045556C" w:rsidRPr="0045556C" w:rsidRDefault="0045556C" w:rsidP="0045556C">
      <w:pPr>
        <w:rPr>
          <w:rFonts w:ascii="Arial" w:hAnsi="Arial" w:cs="Arial"/>
        </w:rPr>
      </w:pPr>
      <w:r w:rsidRPr="0045556C">
        <w:rPr>
          <w:rFonts w:ascii="Arial" w:hAnsi="Arial" w:cs="Arial"/>
        </w:rPr>
        <w:t xml:space="preserve">Staff members will be aware that illegal drug use or possession by pupils may indicate that they are victims of exploitation, even if it appears that illegal activity regarding drugs is something to which they have consented. The DSL will use their professional judgement to consider CCE as an explanation for a pupil’s drug-related behaviour before pursuing other support and disciplinary procedures, rather than making assumptions about the pupil’s intentions. </w:t>
      </w:r>
    </w:p>
    <w:p w14:paraId="30589CF9" w14:textId="77777777" w:rsidR="0045556C" w:rsidRPr="0045556C" w:rsidRDefault="0045556C" w:rsidP="0045556C">
      <w:pPr>
        <w:rPr>
          <w:rFonts w:ascii="Arial" w:hAnsi="Arial" w:cs="Arial"/>
        </w:rPr>
      </w:pPr>
      <w:r w:rsidRPr="0045556C">
        <w:rPr>
          <w:rFonts w:ascii="Arial" w:hAnsi="Arial" w:cs="Arial"/>
        </w:rPr>
        <w:t xml:space="preserve">Staff will be alert to the indicators above and all concerns relating to CCE will be managed in line with the Child Protection and Safeguarding Policy. </w:t>
      </w:r>
    </w:p>
    <w:p w14:paraId="528AD09A" w14:textId="77777777" w:rsidR="0045556C" w:rsidRPr="0045556C" w:rsidRDefault="0045556C" w:rsidP="0045556C">
      <w:pPr>
        <w:pStyle w:val="Heading1"/>
        <w:ind w:left="426" w:hanging="426"/>
        <w:rPr>
          <w:rFonts w:ascii="Arial" w:hAnsi="Arial" w:cs="Arial"/>
        </w:rPr>
      </w:pPr>
      <w:bookmarkStart w:id="18" w:name="_Discipline_1"/>
      <w:bookmarkStart w:id="19" w:name="_[Updated]_Discipline_Managing"/>
      <w:bookmarkStart w:id="20" w:name="_[Updated]_Managing_incidents"/>
      <w:bookmarkEnd w:id="18"/>
      <w:bookmarkEnd w:id="19"/>
      <w:bookmarkEnd w:id="20"/>
      <w:r w:rsidRPr="0045556C">
        <w:rPr>
          <w:rFonts w:ascii="Arial" w:hAnsi="Arial" w:cs="Arial"/>
        </w:rPr>
        <w:t xml:space="preserve">Managing incidents </w:t>
      </w:r>
    </w:p>
    <w:p w14:paraId="32717D1C" w14:textId="77777777" w:rsidR="0045556C" w:rsidRPr="0045556C" w:rsidRDefault="0045556C" w:rsidP="0045556C">
      <w:pPr>
        <w:rPr>
          <w:rFonts w:ascii="Arial" w:hAnsi="Arial" w:cs="Arial"/>
        </w:rPr>
      </w:pPr>
      <w:r w:rsidRPr="0045556C">
        <w:rPr>
          <w:rFonts w:ascii="Arial" w:hAnsi="Arial" w:cs="Arial"/>
        </w:rPr>
        <w:t xml:space="preserve">Instances of pupils being involved in drug and/or alcohol incidents will be managed in line with the relevant school policies, including the Behaviour Policy, Child Protection and Safeguarding Policy, and the Social, Emotional and Mental Health (SEMH) Policy. </w:t>
      </w:r>
    </w:p>
    <w:p w14:paraId="46D97ADB" w14:textId="77777777" w:rsidR="0045556C" w:rsidRPr="0045556C" w:rsidRDefault="0045556C" w:rsidP="0045556C">
      <w:pPr>
        <w:rPr>
          <w:rFonts w:ascii="Arial" w:hAnsi="Arial" w:cs="Arial"/>
        </w:rPr>
      </w:pPr>
      <w:r w:rsidRPr="0045556C">
        <w:rPr>
          <w:rFonts w:ascii="Arial" w:hAnsi="Arial" w:cs="Arial"/>
        </w:rPr>
        <w:t xml:space="preserve">Following an incident, the headteacher will work with key members of staff, including the DSL, to assess the pupil’s welfare and support needs and decide on the most appropriate course of action to take. Referrals will be considered to local youth, family or health services, and voluntary organisations, to provide support. </w:t>
      </w:r>
    </w:p>
    <w:p w14:paraId="204AFBAD" w14:textId="77777777" w:rsidR="0045556C" w:rsidRPr="0045556C" w:rsidRDefault="0045556C" w:rsidP="0045556C">
      <w:pPr>
        <w:rPr>
          <w:rFonts w:ascii="Arial" w:hAnsi="Arial" w:cs="Arial"/>
          <w:bCs/>
        </w:rPr>
      </w:pPr>
      <w:r w:rsidRPr="0045556C">
        <w:rPr>
          <w:rFonts w:ascii="Arial" w:hAnsi="Arial" w:cs="Arial"/>
        </w:rPr>
        <w:t xml:space="preserve">The </w:t>
      </w:r>
      <w:r w:rsidRPr="0045556C">
        <w:rPr>
          <w:rFonts w:ascii="Arial" w:hAnsi="Arial" w:cs="Arial"/>
          <w:bCs/>
        </w:rPr>
        <w:t>headteacher</w:t>
      </w:r>
      <w:r w:rsidRPr="0045556C">
        <w:rPr>
          <w:rFonts w:ascii="Arial" w:hAnsi="Arial" w:cs="Arial"/>
        </w:rPr>
        <w:t xml:space="preserve"> will also be responsible for deciding if it would be appropriate to suspend or exclude the pupil, following the provisions outlined in the school’s Suspension and </w:t>
      </w:r>
      <w:r w:rsidRPr="0045556C">
        <w:rPr>
          <w:rFonts w:ascii="Arial" w:hAnsi="Arial" w:cs="Arial"/>
          <w:bCs/>
        </w:rPr>
        <w:t xml:space="preserve">Exclusion Policy; however, every effort will be taken to support pupils to adopt more healthy behaviours and choices before resorting to suspension or exclusion. Suspension or </w:t>
      </w:r>
      <w:r w:rsidRPr="0045556C">
        <w:rPr>
          <w:rFonts w:ascii="Arial" w:hAnsi="Arial" w:cs="Arial"/>
          <w:bCs/>
        </w:rPr>
        <w:lastRenderedPageBreak/>
        <w:t xml:space="preserve">exclusion will be avoided wherever possible for pupils whose parents or carers are known to the school to misuse alcohol and drugs. </w:t>
      </w:r>
    </w:p>
    <w:p w14:paraId="77A5E6B3" w14:textId="77777777" w:rsidR="0045556C" w:rsidRPr="0045556C" w:rsidRDefault="0045556C" w:rsidP="0045556C">
      <w:pPr>
        <w:rPr>
          <w:rFonts w:ascii="Arial" w:hAnsi="Arial" w:cs="Arial"/>
        </w:rPr>
      </w:pPr>
      <w:r w:rsidRPr="0045556C">
        <w:rPr>
          <w:rFonts w:ascii="Arial" w:hAnsi="Arial" w:cs="Arial"/>
          <w:bCs/>
        </w:rPr>
        <w:t xml:space="preserve">Support will be arranged for pupils involved in any alcohol- or drug-related incidents, in line with relevant school policies.  </w:t>
      </w:r>
    </w:p>
    <w:p w14:paraId="32904C7A" w14:textId="77777777" w:rsidR="00280A4D" w:rsidRDefault="00280A4D" w:rsidP="0045556C">
      <w:pPr>
        <w:rPr>
          <w:rFonts w:ascii="Arial" w:hAnsi="Arial" w:cs="Arial"/>
          <w:b/>
          <w:bCs/>
          <w:sz w:val="28"/>
          <w:szCs w:val="28"/>
        </w:rPr>
      </w:pPr>
    </w:p>
    <w:p w14:paraId="64D2AA14" w14:textId="77777777" w:rsidR="00280A4D" w:rsidRDefault="00280A4D" w:rsidP="0045556C">
      <w:pPr>
        <w:rPr>
          <w:rFonts w:ascii="Arial" w:hAnsi="Arial" w:cs="Arial"/>
          <w:b/>
          <w:bCs/>
          <w:sz w:val="28"/>
          <w:szCs w:val="28"/>
        </w:rPr>
      </w:pPr>
    </w:p>
    <w:p w14:paraId="00D39F3B" w14:textId="77777777" w:rsidR="00280A4D" w:rsidRDefault="00280A4D" w:rsidP="0045556C">
      <w:pPr>
        <w:rPr>
          <w:rFonts w:ascii="Arial" w:hAnsi="Arial" w:cs="Arial"/>
          <w:b/>
          <w:bCs/>
          <w:sz w:val="28"/>
          <w:szCs w:val="28"/>
        </w:rPr>
      </w:pPr>
    </w:p>
    <w:p w14:paraId="5190455E" w14:textId="77777777" w:rsidR="00280A4D" w:rsidRDefault="00280A4D" w:rsidP="0045556C">
      <w:pPr>
        <w:rPr>
          <w:rFonts w:ascii="Arial" w:hAnsi="Arial" w:cs="Arial"/>
          <w:b/>
          <w:bCs/>
          <w:sz w:val="28"/>
          <w:szCs w:val="28"/>
        </w:rPr>
      </w:pPr>
    </w:p>
    <w:p w14:paraId="26C20410" w14:textId="77777777" w:rsidR="00280A4D" w:rsidRDefault="00280A4D" w:rsidP="0045556C">
      <w:pPr>
        <w:rPr>
          <w:rFonts w:ascii="Arial" w:hAnsi="Arial" w:cs="Arial"/>
          <w:b/>
          <w:bCs/>
          <w:sz w:val="28"/>
          <w:szCs w:val="28"/>
        </w:rPr>
      </w:pPr>
    </w:p>
    <w:p w14:paraId="7C22A1BE" w14:textId="77777777" w:rsidR="00280A4D" w:rsidRDefault="00280A4D" w:rsidP="0045556C">
      <w:pPr>
        <w:rPr>
          <w:rFonts w:ascii="Arial" w:hAnsi="Arial" w:cs="Arial"/>
          <w:b/>
          <w:bCs/>
          <w:sz w:val="28"/>
          <w:szCs w:val="28"/>
        </w:rPr>
      </w:pPr>
    </w:p>
    <w:p w14:paraId="57A3DE3F" w14:textId="77777777" w:rsidR="00280A4D" w:rsidRDefault="00280A4D" w:rsidP="0045556C">
      <w:pPr>
        <w:rPr>
          <w:rFonts w:ascii="Arial" w:hAnsi="Arial" w:cs="Arial"/>
          <w:b/>
          <w:bCs/>
          <w:sz w:val="28"/>
          <w:szCs w:val="28"/>
        </w:rPr>
      </w:pPr>
    </w:p>
    <w:p w14:paraId="44920A34" w14:textId="77777777" w:rsidR="00280A4D" w:rsidRDefault="00280A4D" w:rsidP="0045556C">
      <w:pPr>
        <w:rPr>
          <w:rFonts w:ascii="Arial" w:hAnsi="Arial" w:cs="Arial"/>
          <w:b/>
          <w:bCs/>
          <w:sz w:val="28"/>
          <w:szCs w:val="28"/>
        </w:rPr>
      </w:pPr>
    </w:p>
    <w:p w14:paraId="319E3546" w14:textId="77777777" w:rsidR="00280A4D" w:rsidRDefault="00280A4D" w:rsidP="0045556C">
      <w:pPr>
        <w:rPr>
          <w:rFonts w:ascii="Arial" w:hAnsi="Arial" w:cs="Arial"/>
          <w:b/>
          <w:bCs/>
          <w:sz w:val="28"/>
          <w:szCs w:val="28"/>
        </w:rPr>
      </w:pPr>
    </w:p>
    <w:p w14:paraId="1D6E83BE" w14:textId="77777777" w:rsidR="00280A4D" w:rsidRDefault="00280A4D" w:rsidP="0045556C">
      <w:pPr>
        <w:rPr>
          <w:rFonts w:ascii="Arial" w:hAnsi="Arial" w:cs="Arial"/>
          <w:b/>
          <w:bCs/>
          <w:sz w:val="28"/>
          <w:szCs w:val="28"/>
        </w:rPr>
      </w:pPr>
    </w:p>
    <w:p w14:paraId="33C0C42D" w14:textId="77777777" w:rsidR="00280A4D" w:rsidRDefault="00280A4D" w:rsidP="0045556C">
      <w:pPr>
        <w:rPr>
          <w:rFonts w:ascii="Arial" w:hAnsi="Arial" w:cs="Arial"/>
          <w:b/>
          <w:bCs/>
          <w:sz w:val="28"/>
          <w:szCs w:val="28"/>
        </w:rPr>
      </w:pPr>
    </w:p>
    <w:p w14:paraId="0532B603" w14:textId="77777777" w:rsidR="00280A4D" w:rsidRDefault="00280A4D" w:rsidP="0045556C">
      <w:pPr>
        <w:rPr>
          <w:rFonts w:ascii="Arial" w:hAnsi="Arial" w:cs="Arial"/>
          <w:b/>
          <w:bCs/>
          <w:sz w:val="28"/>
          <w:szCs w:val="28"/>
        </w:rPr>
      </w:pPr>
    </w:p>
    <w:p w14:paraId="057D4565" w14:textId="77777777" w:rsidR="00280A4D" w:rsidRDefault="00280A4D" w:rsidP="0045556C">
      <w:pPr>
        <w:rPr>
          <w:rFonts w:ascii="Arial" w:hAnsi="Arial" w:cs="Arial"/>
          <w:b/>
          <w:bCs/>
          <w:sz w:val="28"/>
          <w:szCs w:val="28"/>
        </w:rPr>
      </w:pPr>
    </w:p>
    <w:p w14:paraId="31DBDEED" w14:textId="77777777" w:rsidR="00280A4D" w:rsidRDefault="00280A4D" w:rsidP="0045556C">
      <w:pPr>
        <w:rPr>
          <w:rFonts w:ascii="Arial" w:hAnsi="Arial" w:cs="Arial"/>
          <w:b/>
          <w:bCs/>
          <w:sz w:val="28"/>
          <w:szCs w:val="28"/>
        </w:rPr>
      </w:pPr>
    </w:p>
    <w:p w14:paraId="5B03FC84" w14:textId="77777777" w:rsidR="00280A4D" w:rsidRDefault="00280A4D" w:rsidP="0045556C">
      <w:pPr>
        <w:rPr>
          <w:rFonts w:ascii="Arial" w:hAnsi="Arial" w:cs="Arial"/>
          <w:b/>
          <w:bCs/>
          <w:sz w:val="28"/>
          <w:szCs w:val="28"/>
        </w:rPr>
      </w:pPr>
    </w:p>
    <w:p w14:paraId="42FB4CAA" w14:textId="77777777" w:rsidR="00280A4D" w:rsidRDefault="00280A4D" w:rsidP="0045556C">
      <w:pPr>
        <w:rPr>
          <w:rFonts w:ascii="Arial" w:hAnsi="Arial" w:cs="Arial"/>
          <w:b/>
          <w:bCs/>
          <w:sz w:val="28"/>
          <w:szCs w:val="28"/>
        </w:rPr>
      </w:pPr>
    </w:p>
    <w:p w14:paraId="3DB8E123" w14:textId="77777777" w:rsidR="00280A4D" w:rsidRDefault="00280A4D" w:rsidP="0045556C">
      <w:pPr>
        <w:rPr>
          <w:rFonts w:ascii="Arial" w:hAnsi="Arial" w:cs="Arial"/>
          <w:b/>
          <w:bCs/>
          <w:sz w:val="28"/>
          <w:szCs w:val="28"/>
        </w:rPr>
      </w:pPr>
    </w:p>
    <w:p w14:paraId="78A1CB36" w14:textId="77777777" w:rsidR="00280A4D" w:rsidRDefault="00280A4D" w:rsidP="0045556C">
      <w:pPr>
        <w:rPr>
          <w:rFonts w:ascii="Arial" w:hAnsi="Arial" w:cs="Arial"/>
          <w:b/>
          <w:bCs/>
          <w:sz w:val="28"/>
          <w:szCs w:val="28"/>
        </w:rPr>
      </w:pPr>
    </w:p>
    <w:p w14:paraId="71FDCC1A" w14:textId="77777777" w:rsidR="00280A4D" w:rsidRDefault="00280A4D" w:rsidP="0045556C">
      <w:pPr>
        <w:rPr>
          <w:rFonts w:ascii="Arial" w:hAnsi="Arial" w:cs="Arial"/>
          <w:b/>
          <w:bCs/>
          <w:sz w:val="28"/>
          <w:szCs w:val="28"/>
        </w:rPr>
      </w:pPr>
    </w:p>
    <w:p w14:paraId="308BFA75" w14:textId="77777777" w:rsidR="00280A4D" w:rsidRDefault="00280A4D" w:rsidP="0045556C">
      <w:pPr>
        <w:rPr>
          <w:rFonts w:ascii="Arial" w:hAnsi="Arial" w:cs="Arial"/>
          <w:b/>
          <w:bCs/>
          <w:sz w:val="28"/>
          <w:szCs w:val="28"/>
        </w:rPr>
      </w:pPr>
    </w:p>
    <w:p w14:paraId="05141B78" w14:textId="77777777" w:rsidR="00280A4D" w:rsidRDefault="00280A4D" w:rsidP="0045556C">
      <w:pPr>
        <w:rPr>
          <w:rFonts w:ascii="Arial" w:hAnsi="Arial" w:cs="Arial"/>
          <w:b/>
          <w:bCs/>
          <w:sz w:val="28"/>
          <w:szCs w:val="28"/>
        </w:rPr>
      </w:pPr>
    </w:p>
    <w:p w14:paraId="6F6E9093" w14:textId="33009C76" w:rsidR="00280A4D" w:rsidRDefault="00280A4D" w:rsidP="0045556C">
      <w:pPr>
        <w:rPr>
          <w:rFonts w:ascii="Arial" w:hAnsi="Arial" w:cs="Arial"/>
          <w:b/>
          <w:bCs/>
          <w:sz w:val="28"/>
          <w:szCs w:val="28"/>
        </w:rPr>
      </w:pPr>
    </w:p>
    <w:p w14:paraId="397F324F" w14:textId="5FB9D990" w:rsidR="004621F1" w:rsidRDefault="004621F1" w:rsidP="0045556C">
      <w:pPr>
        <w:rPr>
          <w:rFonts w:ascii="Arial" w:hAnsi="Arial" w:cs="Arial"/>
          <w:b/>
          <w:bCs/>
          <w:sz w:val="28"/>
          <w:szCs w:val="28"/>
        </w:rPr>
      </w:pPr>
    </w:p>
    <w:p w14:paraId="77DC537C" w14:textId="5A7BA4A5" w:rsidR="004621F1" w:rsidRDefault="004621F1" w:rsidP="0045556C">
      <w:pPr>
        <w:rPr>
          <w:rFonts w:ascii="Arial" w:hAnsi="Arial" w:cs="Arial"/>
          <w:b/>
          <w:bCs/>
          <w:sz w:val="28"/>
          <w:szCs w:val="28"/>
        </w:rPr>
      </w:pPr>
    </w:p>
    <w:p w14:paraId="54683DA9" w14:textId="77777777" w:rsidR="004621F1" w:rsidRDefault="004621F1" w:rsidP="0045556C">
      <w:pPr>
        <w:rPr>
          <w:rFonts w:ascii="Arial" w:hAnsi="Arial" w:cs="Arial"/>
          <w:b/>
          <w:bCs/>
          <w:sz w:val="28"/>
          <w:szCs w:val="28"/>
        </w:rPr>
      </w:pPr>
    </w:p>
    <w:p w14:paraId="7FAD4A44" w14:textId="77777777" w:rsidR="0045556C" w:rsidRPr="0045556C" w:rsidRDefault="0045556C" w:rsidP="0045556C">
      <w:pPr>
        <w:rPr>
          <w:rFonts w:ascii="Arial" w:hAnsi="Arial" w:cs="Arial"/>
          <w:b/>
          <w:bCs/>
          <w:sz w:val="28"/>
          <w:szCs w:val="28"/>
        </w:rPr>
      </w:pPr>
      <w:r>
        <w:rPr>
          <w:rFonts w:ascii="Arial" w:hAnsi="Arial" w:cs="Arial"/>
          <w:b/>
          <w:bCs/>
          <w:sz w:val="28"/>
          <w:szCs w:val="28"/>
        </w:rPr>
        <w:lastRenderedPageBreak/>
        <w:t>U</w:t>
      </w:r>
      <w:r w:rsidRPr="0045556C">
        <w:rPr>
          <w:rFonts w:ascii="Arial" w:hAnsi="Arial" w:cs="Arial"/>
          <w:b/>
          <w:bCs/>
          <w:sz w:val="28"/>
          <w:szCs w:val="28"/>
        </w:rPr>
        <w:t>nauthorised drug use reporting form</w:t>
      </w:r>
    </w:p>
    <w:p w14:paraId="3606FE14" w14:textId="77777777" w:rsidR="0045556C" w:rsidRPr="0045556C" w:rsidRDefault="0045556C" w:rsidP="0045556C">
      <w:pPr>
        <w:rPr>
          <w:rFonts w:ascii="Arial" w:hAnsi="Arial" w:cs="Arial"/>
        </w:rPr>
      </w:pPr>
      <w:r w:rsidRPr="0045556C">
        <w:rPr>
          <w:rFonts w:ascii="Arial" w:hAnsi="Arial" w:cs="Arial"/>
        </w:rPr>
        <w:t>Guidance on completing this form:</w:t>
      </w:r>
    </w:p>
    <w:p w14:paraId="454E03FB" w14:textId="77777777" w:rsidR="0045556C" w:rsidRPr="0045556C" w:rsidRDefault="0045556C" w:rsidP="00E31EB3">
      <w:pPr>
        <w:pStyle w:val="ListParagraph"/>
        <w:numPr>
          <w:ilvl w:val="0"/>
          <w:numId w:val="15"/>
        </w:numPr>
        <w:spacing w:before="0"/>
        <w:jc w:val="left"/>
        <w:rPr>
          <w:rFonts w:ascii="Arial" w:hAnsi="Arial" w:cs="Arial"/>
        </w:rPr>
      </w:pPr>
      <w:r w:rsidRPr="0045556C">
        <w:rPr>
          <w:rFonts w:ascii="Arial" w:hAnsi="Arial" w:cs="Arial"/>
        </w:rPr>
        <w:t>Do not identify the pupil involved</w:t>
      </w:r>
    </w:p>
    <w:p w14:paraId="5CFB8F4C" w14:textId="77777777" w:rsidR="0045556C" w:rsidRPr="0045556C" w:rsidRDefault="0045556C" w:rsidP="00E31EB3">
      <w:pPr>
        <w:pStyle w:val="ListParagraph"/>
        <w:numPr>
          <w:ilvl w:val="0"/>
          <w:numId w:val="15"/>
        </w:numPr>
        <w:spacing w:before="0"/>
        <w:jc w:val="left"/>
        <w:rPr>
          <w:rFonts w:ascii="Arial" w:hAnsi="Arial" w:cs="Arial"/>
        </w:rPr>
      </w:pPr>
      <w:r w:rsidRPr="0045556C">
        <w:rPr>
          <w:rFonts w:ascii="Arial" w:hAnsi="Arial" w:cs="Arial"/>
        </w:rPr>
        <w:t xml:space="preserve">Copy the form once completed </w:t>
      </w:r>
    </w:p>
    <w:p w14:paraId="39B52BA7" w14:textId="77777777" w:rsidR="0045556C" w:rsidRPr="0045556C" w:rsidRDefault="0045556C" w:rsidP="00E31EB3">
      <w:pPr>
        <w:pStyle w:val="ListParagraph"/>
        <w:numPr>
          <w:ilvl w:val="0"/>
          <w:numId w:val="15"/>
        </w:numPr>
        <w:spacing w:before="0"/>
        <w:rPr>
          <w:rFonts w:ascii="Arial" w:hAnsi="Arial" w:cs="Arial"/>
        </w:rPr>
      </w:pPr>
      <w:r w:rsidRPr="0045556C">
        <w:rPr>
          <w:rFonts w:ascii="Arial" w:hAnsi="Arial" w:cs="Arial"/>
        </w:rPr>
        <w:t xml:space="preserve">Send a copy of the form to the </w:t>
      </w:r>
      <w:r w:rsidRPr="0045556C">
        <w:rPr>
          <w:rFonts w:ascii="Arial" w:hAnsi="Arial" w:cs="Arial"/>
          <w:bCs/>
        </w:rPr>
        <w:t xml:space="preserve">headteacher </w:t>
      </w:r>
      <w:r w:rsidRPr="0045556C">
        <w:rPr>
          <w:rFonts w:ascii="Arial" w:hAnsi="Arial" w:cs="Arial"/>
        </w:rPr>
        <w:t>within 24 hours of the incident taking place</w:t>
      </w:r>
    </w:p>
    <w:p w14:paraId="765885B9" w14:textId="77777777" w:rsidR="0045556C" w:rsidRPr="0045556C" w:rsidRDefault="0045556C" w:rsidP="00E31EB3">
      <w:pPr>
        <w:pStyle w:val="ListParagraph"/>
        <w:numPr>
          <w:ilvl w:val="0"/>
          <w:numId w:val="15"/>
        </w:numPr>
        <w:spacing w:before="0"/>
        <w:rPr>
          <w:rFonts w:ascii="Arial" w:hAnsi="Arial" w:cs="Arial"/>
        </w:rPr>
      </w:pPr>
      <w:r w:rsidRPr="0045556C">
        <w:rPr>
          <w:rFonts w:ascii="Arial" w:hAnsi="Arial" w:cs="Arial"/>
        </w:rPr>
        <w:t xml:space="preserve">Record the pupil’s name and form on the original form and store it securely in </w:t>
      </w:r>
      <w:r w:rsidRPr="0045556C">
        <w:rPr>
          <w:rFonts w:ascii="Arial" w:hAnsi="Arial" w:cs="Arial"/>
          <w:b/>
          <w:color w:val="4472C4" w:themeColor="accent5"/>
          <w:u w:val="single"/>
        </w:rPr>
        <w:t>location</w:t>
      </w:r>
    </w:p>
    <w:p w14:paraId="3D0F052A" w14:textId="77777777" w:rsidR="0045556C" w:rsidRPr="0045556C" w:rsidRDefault="0045556C" w:rsidP="0045556C">
      <w:pPr>
        <w:rPr>
          <w:rFonts w:ascii="Arial" w:hAnsi="Arial" w:cs="Arial"/>
        </w:rPr>
      </w:pPr>
      <w:r w:rsidRPr="0045556C">
        <w:rPr>
          <w:rFonts w:ascii="Arial" w:hAnsi="Arial" w:cs="Arial"/>
        </w:rPr>
        <w:t>What type of incident are you reporting? (Tick as appropriate)</w:t>
      </w:r>
    </w:p>
    <w:tbl>
      <w:tblPr>
        <w:tblStyle w:val="TableGrid"/>
        <w:tblW w:w="11057"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44"/>
        <w:gridCol w:w="5126"/>
        <w:gridCol w:w="567"/>
      </w:tblGrid>
      <w:tr w:rsidR="0045556C" w:rsidRPr="0045556C" w14:paraId="66F64021" w14:textId="77777777" w:rsidTr="00224B75">
        <w:tc>
          <w:tcPr>
            <w:tcW w:w="4820" w:type="dxa"/>
          </w:tcPr>
          <w:p w14:paraId="0445F8F3" w14:textId="77777777" w:rsidR="0045556C" w:rsidRPr="0045556C" w:rsidRDefault="0045556C" w:rsidP="00224B75">
            <w:pPr>
              <w:rPr>
                <w:rFonts w:ascii="Arial" w:hAnsi="Arial" w:cs="Arial"/>
              </w:rPr>
            </w:pPr>
            <w:r w:rsidRPr="0045556C">
              <w:rPr>
                <w:rFonts w:ascii="Arial" w:hAnsi="Arial" w:cs="Arial"/>
              </w:rPr>
              <w:t>Pupil in possession of unauthorised drugs</w:t>
            </w:r>
          </w:p>
        </w:tc>
        <w:sdt>
          <w:sdtPr>
            <w:rPr>
              <w:rFonts w:ascii="Arial" w:hAnsi="Arial" w:cs="Arial"/>
            </w:rPr>
            <w:id w:val="-422188371"/>
            <w14:checkbox>
              <w14:checked w14:val="0"/>
              <w14:checkedState w14:val="2612" w14:font="MS Gothic"/>
              <w14:uncheckedState w14:val="2610" w14:font="MS Gothic"/>
            </w14:checkbox>
          </w:sdtPr>
          <w:sdtEndPr/>
          <w:sdtContent>
            <w:tc>
              <w:tcPr>
                <w:tcW w:w="544" w:type="dxa"/>
              </w:tcPr>
              <w:p w14:paraId="0B6C29D8" w14:textId="77777777" w:rsidR="0045556C" w:rsidRPr="0045556C" w:rsidRDefault="0045556C" w:rsidP="00224B75">
                <w:pPr>
                  <w:rPr>
                    <w:rFonts w:ascii="Arial" w:hAnsi="Arial" w:cs="Arial"/>
                  </w:rPr>
                </w:pPr>
                <w:r w:rsidRPr="0045556C">
                  <w:rPr>
                    <w:rFonts w:ascii="Segoe UI Symbol" w:eastAsia="MS Gothic" w:hAnsi="Segoe UI Symbol" w:cs="Segoe UI Symbol"/>
                  </w:rPr>
                  <w:t>☐</w:t>
                </w:r>
              </w:p>
            </w:tc>
          </w:sdtContent>
        </w:sdt>
        <w:tc>
          <w:tcPr>
            <w:tcW w:w="5126" w:type="dxa"/>
          </w:tcPr>
          <w:p w14:paraId="4F8DF359" w14:textId="77777777" w:rsidR="0045556C" w:rsidRPr="0045556C" w:rsidRDefault="0045556C" w:rsidP="00224B75">
            <w:pPr>
              <w:rPr>
                <w:rFonts w:ascii="Arial" w:hAnsi="Arial" w:cs="Arial"/>
              </w:rPr>
            </w:pPr>
            <w:r w:rsidRPr="0045556C">
              <w:rPr>
                <w:rFonts w:ascii="Arial" w:hAnsi="Arial" w:cs="Arial"/>
              </w:rPr>
              <w:t>Drug paraphernalia found on school premises</w:t>
            </w:r>
          </w:p>
        </w:tc>
        <w:sdt>
          <w:sdtPr>
            <w:rPr>
              <w:rFonts w:ascii="Arial" w:hAnsi="Arial" w:cs="Arial"/>
            </w:rPr>
            <w:id w:val="425309517"/>
            <w14:checkbox>
              <w14:checked w14:val="0"/>
              <w14:checkedState w14:val="2612" w14:font="MS Gothic"/>
              <w14:uncheckedState w14:val="2610" w14:font="MS Gothic"/>
            </w14:checkbox>
          </w:sdtPr>
          <w:sdtEndPr/>
          <w:sdtContent>
            <w:tc>
              <w:tcPr>
                <w:tcW w:w="567" w:type="dxa"/>
              </w:tcPr>
              <w:p w14:paraId="13BD79CC" w14:textId="77777777" w:rsidR="0045556C" w:rsidRPr="0045556C" w:rsidRDefault="0045556C" w:rsidP="00224B75">
                <w:pPr>
                  <w:rPr>
                    <w:rFonts w:ascii="Arial" w:hAnsi="Arial" w:cs="Arial"/>
                  </w:rPr>
                </w:pPr>
                <w:r w:rsidRPr="0045556C">
                  <w:rPr>
                    <w:rFonts w:ascii="Segoe UI Symbol" w:eastAsia="MS Gothic" w:hAnsi="Segoe UI Symbol" w:cs="Segoe UI Symbol"/>
                  </w:rPr>
                  <w:t>☐</w:t>
                </w:r>
              </w:p>
            </w:tc>
          </w:sdtContent>
        </w:sdt>
      </w:tr>
      <w:tr w:rsidR="0045556C" w:rsidRPr="0045556C" w14:paraId="57DF70C3" w14:textId="77777777" w:rsidTr="00224B75">
        <w:tc>
          <w:tcPr>
            <w:tcW w:w="4820" w:type="dxa"/>
          </w:tcPr>
          <w:p w14:paraId="10071499" w14:textId="77777777" w:rsidR="0045556C" w:rsidRPr="0045556C" w:rsidRDefault="0045556C" w:rsidP="00224B75">
            <w:pPr>
              <w:rPr>
                <w:rFonts w:ascii="Arial" w:hAnsi="Arial" w:cs="Arial"/>
              </w:rPr>
            </w:pPr>
            <w:r w:rsidRPr="0045556C">
              <w:rPr>
                <w:rFonts w:ascii="Arial" w:hAnsi="Arial" w:cs="Arial"/>
              </w:rPr>
              <w:t>Pupil supplying unauthorised drugs on school premises</w:t>
            </w:r>
          </w:p>
        </w:tc>
        <w:sdt>
          <w:sdtPr>
            <w:rPr>
              <w:rFonts w:ascii="Arial" w:hAnsi="Arial" w:cs="Arial"/>
            </w:rPr>
            <w:id w:val="1308131730"/>
            <w14:checkbox>
              <w14:checked w14:val="0"/>
              <w14:checkedState w14:val="2612" w14:font="MS Gothic"/>
              <w14:uncheckedState w14:val="2610" w14:font="MS Gothic"/>
            </w14:checkbox>
          </w:sdtPr>
          <w:sdtEndPr/>
          <w:sdtContent>
            <w:tc>
              <w:tcPr>
                <w:tcW w:w="544" w:type="dxa"/>
              </w:tcPr>
              <w:p w14:paraId="7AADE68E" w14:textId="77777777" w:rsidR="0045556C" w:rsidRPr="0045556C" w:rsidRDefault="0045556C" w:rsidP="00224B75">
                <w:pPr>
                  <w:rPr>
                    <w:rFonts w:ascii="Arial" w:hAnsi="Arial" w:cs="Arial"/>
                  </w:rPr>
                </w:pPr>
                <w:r w:rsidRPr="0045556C">
                  <w:rPr>
                    <w:rFonts w:ascii="Segoe UI Symbol" w:eastAsia="MS Gothic" w:hAnsi="Segoe UI Symbol" w:cs="Segoe UI Symbol"/>
                  </w:rPr>
                  <w:t>☐</w:t>
                </w:r>
              </w:p>
            </w:tc>
          </w:sdtContent>
        </w:sdt>
        <w:tc>
          <w:tcPr>
            <w:tcW w:w="5126" w:type="dxa"/>
          </w:tcPr>
          <w:p w14:paraId="7C72BF88" w14:textId="77777777" w:rsidR="0045556C" w:rsidRPr="0045556C" w:rsidRDefault="0045556C" w:rsidP="00224B75">
            <w:pPr>
              <w:rPr>
                <w:rFonts w:ascii="Arial" w:hAnsi="Arial" w:cs="Arial"/>
              </w:rPr>
            </w:pPr>
            <w:r w:rsidRPr="0045556C">
              <w:rPr>
                <w:rFonts w:ascii="Arial" w:hAnsi="Arial" w:cs="Arial"/>
              </w:rPr>
              <w:t>Disclosure of parental drug misuse</w:t>
            </w:r>
          </w:p>
        </w:tc>
        <w:sdt>
          <w:sdtPr>
            <w:rPr>
              <w:rFonts w:ascii="Arial" w:hAnsi="Arial" w:cs="Arial"/>
            </w:rPr>
            <w:id w:val="1952822080"/>
            <w14:checkbox>
              <w14:checked w14:val="0"/>
              <w14:checkedState w14:val="2612" w14:font="MS Gothic"/>
              <w14:uncheckedState w14:val="2610" w14:font="MS Gothic"/>
            </w14:checkbox>
          </w:sdtPr>
          <w:sdtEndPr/>
          <w:sdtContent>
            <w:tc>
              <w:tcPr>
                <w:tcW w:w="567" w:type="dxa"/>
              </w:tcPr>
              <w:p w14:paraId="592ABE9D" w14:textId="77777777" w:rsidR="0045556C" w:rsidRPr="0045556C" w:rsidRDefault="0045556C" w:rsidP="00224B75">
                <w:pPr>
                  <w:rPr>
                    <w:rFonts w:ascii="Arial" w:hAnsi="Arial" w:cs="Arial"/>
                  </w:rPr>
                </w:pPr>
                <w:r w:rsidRPr="0045556C">
                  <w:rPr>
                    <w:rFonts w:ascii="Segoe UI Symbol" w:eastAsia="MS Gothic" w:hAnsi="Segoe UI Symbol" w:cs="Segoe UI Symbol"/>
                  </w:rPr>
                  <w:t>☐</w:t>
                </w:r>
              </w:p>
            </w:tc>
          </w:sdtContent>
        </w:sdt>
      </w:tr>
      <w:tr w:rsidR="0045556C" w:rsidRPr="0045556C" w14:paraId="67B53207" w14:textId="77777777" w:rsidTr="00224B75">
        <w:tc>
          <w:tcPr>
            <w:tcW w:w="4820" w:type="dxa"/>
          </w:tcPr>
          <w:p w14:paraId="31F5DFFA" w14:textId="77777777" w:rsidR="0045556C" w:rsidRPr="0045556C" w:rsidRDefault="0045556C" w:rsidP="00224B75">
            <w:pPr>
              <w:rPr>
                <w:rFonts w:ascii="Arial" w:hAnsi="Arial" w:cs="Arial"/>
              </w:rPr>
            </w:pPr>
            <w:r w:rsidRPr="0045556C">
              <w:rPr>
                <w:rFonts w:ascii="Arial" w:hAnsi="Arial" w:cs="Arial"/>
              </w:rPr>
              <w:t>Pupil disclosure of drug use</w:t>
            </w:r>
          </w:p>
        </w:tc>
        <w:sdt>
          <w:sdtPr>
            <w:rPr>
              <w:rFonts w:ascii="Arial" w:hAnsi="Arial" w:cs="Arial"/>
            </w:rPr>
            <w:id w:val="-1291889303"/>
            <w14:checkbox>
              <w14:checked w14:val="0"/>
              <w14:checkedState w14:val="2612" w14:font="MS Gothic"/>
              <w14:uncheckedState w14:val="2610" w14:font="MS Gothic"/>
            </w14:checkbox>
          </w:sdtPr>
          <w:sdtEndPr/>
          <w:sdtContent>
            <w:tc>
              <w:tcPr>
                <w:tcW w:w="544" w:type="dxa"/>
              </w:tcPr>
              <w:p w14:paraId="409E4C51" w14:textId="77777777" w:rsidR="0045556C" w:rsidRPr="0045556C" w:rsidRDefault="0045556C" w:rsidP="00224B75">
                <w:pPr>
                  <w:rPr>
                    <w:rFonts w:ascii="Arial" w:hAnsi="Arial" w:cs="Arial"/>
                  </w:rPr>
                </w:pPr>
                <w:r w:rsidRPr="0045556C">
                  <w:rPr>
                    <w:rFonts w:ascii="Segoe UI Symbol" w:eastAsia="MS Gothic" w:hAnsi="Segoe UI Symbol" w:cs="Segoe UI Symbol"/>
                  </w:rPr>
                  <w:t>☐</w:t>
                </w:r>
              </w:p>
            </w:tc>
          </w:sdtContent>
        </w:sdt>
        <w:tc>
          <w:tcPr>
            <w:tcW w:w="5126" w:type="dxa"/>
          </w:tcPr>
          <w:p w14:paraId="13E298BE" w14:textId="77777777" w:rsidR="0045556C" w:rsidRPr="0045556C" w:rsidRDefault="0045556C" w:rsidP="00224B75">
            <w:pPr>
              <w:rPr>
                <w:rFonts w:ascii="Arial" w:hAnsi="Arial" w:cs="Arial"/>
              </w:rPr>
            </w:pPr>
            <w:r w:rsidRPr="0045556C">
              <w:rPr>
                <w:rFonts w:ascii="Arial" w:hAnsi="Arial" w:cs="Arial"/>
              </w:rPr>
              <w:t>Parent expressing concern over potential drug misuse</w:t>
            </w:r>
          </w:p>
        </w:tc>
        <w:sdt>
          <w:sdtPr>
            <w:rPr>
              <w:rFonts w:ascii="Arial" w:hAnsi="Arial" w:cs="Arial"/>
            </w:rPr>
            <w:id w:val="1059141359"/>
            <w14:checkbox>
              <w14:checked w14:val="0"/>
              <w14:checkedState w14:val="2612" w14:font="MS Gothic"/>
              <w14:uncheckedState w14:val="2610" w14:font="MS Gothic"/>
            </w14:checkbox>
          </w:sdtPr>
          <w:sdtEndPr/>
          <w:sdtContent>
            <w:tc>
              <w:tcPr>
                <w:tcW w:w="567" w:type="dxa"/>
              </w:tcPr>
              <w:p w14:paraId="770A7847" w14:textId="77777777" w:rsidR="0045556C" w:rsidRPr="0045556C" w:rsidRDefault="0045556C" w:rsidP="00224B75">
                <w:pPr>
                  <w:rPr>
                    <w:rFonts w:ascii="Arial" w:hAnsi="Arial" w:cs="Arial"/>
                  </w:rPr>
                </w:pPr>
                <w:r w:rsidRPr="0045556C">
                  <w:rPr>
                    <w:rFonts w:ascii="Segoe UI Symbol" w:eastAsia="MS Gothic" w:hAnsi="Segoe UI Symbol" w:cs="Segoe UI Symbol"/>
                  </w:rPr>
                  <w:t>☐</w:t>
                </w:r>
              </w:p>
            </w:tc>
          </w:sdtContent>
        </w:sdt>
      </w:tr>
      <w:tr w:rsidR="0045556C" w:rsidRPr="0045556C" w14:paraId="6EA6B042" w14:textId="77777777" w:rsidTr="00224B75">
        <w:trPr>
          <w:trHeight w:val="513"/>
        </w:trPr>
        <w:tc>
          <w:tcPr>
            <w:tcW w:w="4820" w:type="dxa"/>
          </w:tcPr>
          <w:p w14:paraId="2D4D28A9" w14:textId="77777777" w:rsidR="0045556C" w:rsidRPr="0045556C" w:rsidRDefault="0045556C" w:rsidP="00224B75">
            <w:pPr>
              <w:rPr>
                <w:rFonts w:ascii="Arial" w:hAnsi="Arial" w:cs="Arial"/>
              </w:rPr>
            </w:pPr>
            <w:r w:rsidRPr="0045556C">
              <w:rPr>
                <w:rFonts w:ascii="Arial" w:hAnsi="Arial" w:cs="Arial"/>
              </w:rPr>
              <w:t>Emergency intoxication</w:t>
            </w:r>
          </w:p>
        </w:tc>
        <w:sdt>
          <w:sdtPr>
            <w:rPr>
              <w:rFonts w:ascii="Arial" w:hAnsi="Arial" w:cs="Arial"/>
            </w:rPr>
            <w:id w:val="-884802393"/>
            <w14:checkbox>
              <w14:checked w14:val="0"/>
              <w14:checkedState w14:val="2612" w14:font="MS Gothic"/>
              <w14:uncheckedState w14:val="2610" w14:font="MS Gothic"/>
            </w14:checkbox>
          </w:sdtPr>
          <w:sdtEndPr/>
          <w:sdtContent>
            <w:tc>
              <w:tcPr>
                <w:tcW w:w="544" w:type="dxa"/>
              </w:tcPr>
              <w:p w14:paraId="041DA760" w14:textId="77777777" w:rsidR="0045556C" w:rsidRPr="0045556C" w:rsidRDefault="0045556C" w:rsidP="00224B75">
                <w:pPr>
                  <w:rPr>
                    <w:rFonts w:ascii="Arial" w:hAnsi="Arial" w:cs="Arial"/>
                  </w:rPr>
                </w:pPr>
                <w:r w:rsidRPr="0045556C">
                  <w:rPr>
                    <w:rFonts w:ascii="Segoe UI Symbol" w:eastAsia="MS Gothic" w:hAnsi="Segoe UI Symbol" w:cs="Segoe UI Symbol"/>
                  </w:rPr>
                  <w:t>☐</w:t>
                </w:r>
              </w:p>
            </w:tc>
          </w:sdtContent>
        </w:sdt>
        <w:tc>
          <w:tcPr>
            <w:tcW w:w="5126" w:type="dxa"/>
          </w:tcPr>
          <w:p w14:paraId="00AAC866" w14:textId="77777777" w:rsidR="0045556C" w:rsidRPr="0045556C" w:rsidRDefault="0045556C" w:rsidP="00224B75">
            <w:pPr>
              <w:rPr>
                <w:rFonts w:ascii="Arial" w:hAnsi="Arial" w:cs="Arial"/>
              </w:rPr>
            </w:pPr>
            <w:r w:rsidRPr="0045556C">
              <w:rPr>
                <w:rFonts w:ascii="Arial" w:hAnsi="Arial" w:cs="Arial"/>
              </w:rPr>
              <w:t>Incident occurring outside school premises</w:t>
            </w:r>
          </w:p>
        </w:tc>
        <w:sdt>
          <w:sdtPr>
            <w:rPr>
              <w:rFonts w:ascii="Arial" w:hAnsi="Arial" w:cs="Arial"/>
            </w:rPr>
            <w:id w:val="-1156293026"/>
            <w14:checkbox>
              <w14:checked w14:val="0"/>
              <w14:checkedState w14:val="2612" w14:font="MS Gothic"/>
              <w14:uncheckedState w14:val="2610" w14:font="MS Gothic"/>
            </w14:checkbox>
          </w:sdtPr>
          <w:sdtEndPr/>
          <w:sdtContent>
            <w:tc>
              <w:tcPr>
                <w:tcW w:w="567" w:type="dxa"/>
              </w:tcPr>
              <w:p w14:paraId="32D69F36" w14:textId="77777777" w:rsidR="0045556C" w:rsidRPr="0045556C" w:rsidRDefault="0045556C" w:rsidP="00224B75">
                <w:pPr>
                  <w:rPr>
                    <w:rFonts w:ascii="Arial" w:hAnsi="Arial" w:cs="Arial"/>
                  </w:rPr>
                </w:pPr>
                <w:r w:rsidRPr="0045556C">
                  <w:rPr>
                    <w:rFonts w:ascii="Segoe UI Symbol" w:eastAsia="MS Gothic" w:hAnsi="Segoe UI Symbol" w:cs="Segoe UI Symbol"/>
                  </w:rPr>
                  <w:t>☐</w:t>
                </w:r>
              </w:p>
            </w:tc>
          </w:sdtContent>
        </w:sdt>
      </w:tr>
    </w:tbl>
    <w:p w14:paraId="0BC4D0EC" w14:textId="77777777" w:rsidR="0045556C" w:rsidRPr="0045556C" w:rsidRDefault="0045556C" w:rsidP="0045556C">
      <w:pPr>
        <w:rPr>
          <w:rFonts w:ascii="Arial" w:hAnsi="Arial" w:cs="Arial"/>
        </w:rPr>
      </w:pPr>
    </w:p>
    <w:tbl>
      <w:tblPr>
        <w:tblStyle w:val="TableGrid"/>
        <w:tblW w:w="10774" w:type="dxa"/>
        <w:tblInd w:w="-856" w:type="dxa"/>
        <w:tblLook w:val="04A0" w:firstRow="1" w:lastRow="0" w:firstColumn="1" w:lastColumn="0" w:noHBand="0" w:noVBand="1"/>
      </w:tblPr>
      <w:tblGrid>
        <w:gridCol w:w="3110"/>
        <w:gridCol w:w="1427"/>
        <w:gridCol w:w="1276"/>
        <w:gridCol w:w="1805"/>
        <w:gridCol w:w="3156"/>
      </w:tblGrid>
      <w:tr w:rsidR="0045556C" w:rsidRPr="0045556C" w14:paraId="485EE4A0" w14:textId="77777777" w:rsidTr="00224B75">
        <w:trPr>
          <w:trHeight w:val="567"/>
        </w:trPr>
        <w:tc>
          <w:tcPr>
            <w:tcW w:w="5813" w:type="dxa"/>
            <w:gridSpan w:val="3"/>
            <w:shd w:val="clear" w:color="auto" w:fill="BFBFBF" w:themeFill="background1" w:themeFillShade="BF"/>
            <w:vAlign w:val="center"/>
          </w:tcPr>
          <w:p w14:paraId="188FB00C" w14:textId="77777777" w:rsidR="0045556C" w:rsidRPr="0045556C" w:rsidRDefault="0045556C" w:rsidP="00224B75">
            <w:pPr>
              <w:spacing w:before="40" w:after="40"/>
              <w:jc w:val="center"/>
              <w:rPr>
                <w:rFonts w:ascii="Arial" w:hAnsi="Arial" w:cs="Arial"/>
                <w:b/>
              </w:rPr>
            </w:pPr>
            <w:r w:rsidRPr="0045556C">
              <w:rPr>
                <w:rFonts w:ascii="Arial" w:hAnsi="Arial" w:cs="Arial"/>
                <w:b/>
              </w:rPr>
              <w:t>General details</w:t>
            </w:r>
          </w:p>
        </w:tc>
        <w:tc>
          <w:tcPr>
            <w:tcW w:w="4961" w:type="dxa"/>
            <w:gridSpan w:val="2"/>
            <w:shd w:val="clear" w:color="auto" w:fill="BFBFBF" w:themeFill="background1" w:themeFillShade="BF"/>
            <w:vAlign w:val="center"/>
          </w:tcPr>
          <w:p w14:paraId="5B618CAE" w14:textId="77777777" w:rsidR="0045556C" w:rsidRPr="0045556C" w:rsidRDefault="0045556C" w:rsidP="00224B75">
            <w:pPr>
              <w:spacing w:before="40" w:after="40"/>
              <w:jc w:val="center"/>
              <w:rPr>
                <w:rFonts w:ascii="Arial" w:hAnsi="Arial" w:cs="Arial"/>
                <w:b/>
              </w:rPr>
            </w:pPr>
            <w:r w:rsidRPr="0045556C">
              <w:rPr>
                <w:rFonts w:ascii="Arial" w:hAnsi="Arial" w:cs="Arial"/>
                <w:b/>
              </w:rPr>
              <w:t>Pupil information</w:t>
            </w:r>
          </w:p>
        </w:tc>
      </w:tr>
      <w:tr w:rsidR="0045556C" w:rsidRPr="0045556C" w14:paraId="6DDE3980" w14:textId="77777777" w:rsidTr="00224B75">
        <w:trPr>
          <w:trHeight w:val="567"/>
        </w:trPr>
        <w:tc>
          <w:tcPr>
            <w:tcW w:w="3110" w:type="dxa"/>
            <w:vAlign w:val="center"/>
          </w:tcPr>
          <w:p w14:paraId="7B7599CD" w14:textId="77777777" w:rsidR="0045556C" w:rsidRPr="0045556C" w:rsidRDefault="0045556C" w:rsidP="00224B75">
            <w:pPr>
              <w:spacing w:before="40" w:after="40"/>
              <w:rPr>
                <w:rFonts w:ascii="Arial" w:hAnsi="Arial" w:cs="Arial"/>
              </w:rPr>
            </w:pPr>
            <w:r w:rsidRPr="0045556C">
              <w:rPr>
                <w:rFonts w:ascii="Arial" w:hAnsi="Arial" w:cs="Arial"/>
              </w:rPr>
              <w:t>Date of incident:</w:t>
            </w:r>
          </w:p>
        </w:tc>
        <w:tc>
          <w:tcPr>
            <w:tcW w:w="2703" w:type="dxa"/>
            <w:gridSpan w:val="2"/>
            <w:vAlign w:val="center"/>
          </w:tcPr>
          <w:p w14:paraId="699A38D8" w14:textId="77777777" w:rsidR="0045556C" w:rsidRPr="0045556C" w:rsidRDefault="0045556C" w:rsidP="00224B75">
            <w:pPr>
              <w:spacing w:before="40" w:after="40"/>
              <w:rPr>
                <w:rFonts w:ascii="Arial" w:hAnsi="Arial" w:cs="Arial"/>
              </w:rPr>
            </w:pPr>
          </w:p>
        </w:tc>
        <w:tc>
          <w:tcPr>
            <w:tcW w:w="1805" w:type="dxa"/>
            <w:vMerge w:val="restart"/>
            <w:vAlign w:val="center"/>
          </w:tcPr>
          <w:p w14:paraId="5C839B8C" w14:textId="77777777" w:rsidR="0045556C" w:rsidRPr="0045556C" w:rsidRDefault="0045556C" w:rsidP="00224B75">
            <w:pPr>
              <w:spacing w:before="40" w:after="40"/>
              <w:rPr>
                <w:rFonts w:ascii="Arial" w:hAnsi="Arial" w:cs="Arial"/>
              </w:rPr>
            </w:pPr>
            <w:r w:rsidRPr="0045556C">
              <w:rPr>
                <w:rFonts w:ascii="Arial" w:hAnsi="Arial" w:cs="Arial"/>
              </w:rPr>
              <w:t>Form:</w:t>
            </w:r>
          </w:p>
        </w:tc>
        <w:tc>
          <w:tcPr>
            <w:tcW w:w="3156" w:type="dxa"/>
            <w:vMerge w:val="restart"/>
            <w:vAlign w:val="center"/>
          </w:tcPr>
          <w:p w14:paraId="3FF324F9" w14:textId="77777777" w:rsidR="0045556C" w:rsidRPr="0045556C" w:rsidRDefault="0045556C" w:rsidP="00224B75">
            <w:pPr>
              <w:spacing w:before="40" w:after="40"/>
              <w:rPr>
                <w:rFonts w:ascii="Arial" w:hAnsi="Arial" w:cs="Arial"/>
              </w:rPr>
            </w:pPr>
          </w:p>
        </w:tc>
      </w:tr>
      <w:tr w:rsidR="0045556C" w:rsidRPr="0045556C" w14:paraId="5C4493E8" w14:textId="77777777" w:rsidTr="00224B75">
        <w:trPr>
          <w:trHeight w:val="567"/>
        </w:trPr>
        <w:tc>
          <w:tcPr>
            <w:tcW w:w="3110" w:type="dxa"/>
            <w:vAlign w:val="center"/>
          </w:tcPr>
          <w:p w14:paraId="0150C390" w14:textId="77777777" w:rsidR="0045556C" w:rsidRPr="0045556C" w:rsidRDefault="0045556C" w:rsidP="00224B75">
            <w:pPr>
              <w:spacing w:before="40" w:after="40"/>
              <w:rPr>
                <w:rFonts w:ascii="Arial" w:hAnsi="Arial" w:cs="Arial"/>
              </w:rPr>
            </w:pPr>
            <w:r w:rsidRPr="0045556C">
              <w:rPr>
                <w:rFonts w:ascii="Arial" w:hAnsi="Arial" w:cs="Arial"/>
              </w:rPr>
              <w:t>Time of incident:</w:t>
            </w:r>
          </w:p>
        </w:tc>
        <w:tc>
          <w:tcPr>
            <w:tcW w:w="2703" w:type="dxa"/>
            <w:gridSpan w:val="2"/>
            <w:vAlign w:val="center"/>
          </w:tcPr>
          <w:p w14:paraId="126B19B2" w14:textId="77777777" w:rsidR="0045556C" w:rsidRPr="0045556C" w:rsidRDefault="0045556C" w:rsidP="00224B75">
            <w:pPr>
              <w:spacing w:before="40" w:after="40"/>
              <w:rPr>
                <w:rFonts w:ascii="Arial" w:hAnsi="Arial" w:cs="Arial"/>
              </w:rPr>
            </w:pPr>
          </w:p>
        </w:tc>
        <w:tc>
          <w:tcPr>
            <w:tcW w:w="1805" w:type="dxa"/>
            <w:vMerge/>
            <w:vAlign w:val="center"/>
          </w:tcPr>
          <w:p w14:paraId="31C585DA" w14:textId="77777777" w:rsidR="0045556C" w:rsidRPr="0045556C" w:rsidRDefault="0045556C" w:rsidP="00224B75">
            <w:pPr>
              <w:spacing w:before="40" w:after="40"/>
              <w:rPr>
                <w:rFonts w:ascii="Arial" w:hAnsi="Arial" w:cs="Arial"/>
              </w:rPr>
            </w:pPr>
          </w:p>
        </w:tc>
        <w:tc>
          <w:tcPr>
            <w:tcW w:w="3156" w:type="dxa"/>
            <w:vMerge/>
            <w:vAlign w:val="center"/>
          </w:tcPr>
          <w:p w14:paraId="01ACC66A" w14:textId="77777777" w:rsidR="0045556C" w:rsidRPr="0045556C" w:rsidRDefault="0045556C" w:rsidP="00224B75">
            <w:pPr>
              <w:spacing w:before="40" w:after="40"/>
              <w:rPr>
                <w:rFonts w:ascii="Arial" w:hAnsi="Arial" w:cs="Arial"/>
              </w:rPr>
            </w:pPr>
          </w:p>
        </w:tc>
      </w:tr>
      <w:tr w:rsidR="0045556C" w:rsidRPr="0045556C" w14:paraId="16BFC512" w14:textId="77777777" w:rsidTr="00224B75">
        <w:trPr>
          <w:trHeight w:val="567"/>
        </w:trPr>
        <w:tc>
          <w:tcPr>
            <w:tcW w:w="3110" w:type="dxa"/>
            <w:vAlign w:val="center"/>
          </w:tcPr>
          <w:p w14:paraId="4DEB00BD" w14:textId="77777777" w:rsidR="0045556C" w:rsidRPr="0045556C" w:rsidRDefault="0045556C" w:rsidP="00224B75">
            <w:pPr>
              <w:spacing w:before="40" w:after="40"/>
              <w:rPr>
                <w:rFonts w:ascii="Arial" w:hAnsi="Arial" w:cs="Arial"/>
              </w:rPr>
            </w:pPr>
            <w:r w:rsidRPr="0045556C">
              <w:rPr>
                <w:rFonts w:ascii="Arial" w:hAnsi="Arial" w:cs="Arial"/>
              </w:rPr>
              <w:t xml:space="preserve">Has the pupil been involved in previous incidents? </w:t>
            </w:r>
          </w:p>
        </w:tc>
        <w:tc>
          <w:tcPr>
            <w:tcW w:w="2703" w:type="dxa"/>
            <w:gridSpan w:val="2"/>
            <w:vAlign w:val="center"/>
          </w:tcPr>
          <w:p w14:paraId="4B883677" w14:textId="77777777" w:rsidR="0045556C" w:rsidRPr="0045556C" w:rsidRDefault="0045556C" w:rsidP="00224B75">
            <w:pPr>
              <w:spacing w:before="40" w:after="40"/>
              <w:rPr>
                <w:rFonts w:ascii="Arial" w:hAnsi="Arial" w:cs="Arial"/>
              </w:rPr>
            </w:pPr>
          </w:p>
        </w:tc>
        <w:tc>
          <w:tcPr>
            <w:tcW w:w="1805" w:type="dxa"/>
            <w:vAlign w:val="center"/>
          </w:tcPr>
          <w:p w14:paraId="439E4AF9" w14:textId="77777777" w:rsidR="0045556C" w:rsidRPr="0045556C" w:rsidRDefault="0045556C" w:rsidP="00224B75">
            <w:pPr>
              <w:spacing w:before="40" w:after="40"/>
              <w:rPr>
                <w:rFonts w:ascii="Arial" w:hAnsi="Arial" w:cs="Arial"/>
              </w:rPr>
            </w:pPr>
            <w:r w:rsidRPr="0045556C">
              <w:rPr>
                <w:rFonts w:ascii="Arial" w:hAnsi="Arial" w:cs="Arial"/>
              </w:rPr>
              <w:t>Age:</w:t>
            </w:r>
          </w:p>
        </w:tc>
        <w:tc>
          <w:tcPr>
            <w:tcW w:w="3156" w:type="dxa"/>
            <w:vAlign w:val="center"/>
          </w:tcPr>
          <w:p w14:paraId="2AAF00D5" w14:textId="77777777" w:rsidR="0045556C" w:rsidRPr="0045556C" w:rsidRDefault="0045556C" w:rsidP="00224B75">
            <w:pPr>
              <w:spacing w:before="40" w:after="40"/>
              <w:rPr>
                <w:rFonts w:ascii="Arial" w:hAnsi="Arial" w:cs="Arial"/>
              </w:rPr>
            </w:pPr>
          </w:p>
        </w:tc>
      </w:tr>
      <w:tr w:rsidR="0045556C" w:rsidRPr="0045556C" w14:paraId="273BEA10" w14:textId="77777777" w:rsidTr="00224B75">
        <w:trPr>
          <w:trHeight w:val="567"/>
        </w:trPr>
        <w:tc>
          <w:tcPr>
            <w:tcW w:w="10774" w:type="dxa"/>
            <w:gridSpan w:val="5"/>
            <w:shd w:val="clear" w:color="auto" w:fill="BFBFBF" w:themeFill="background1" w:themeFillShade="BF"/>
            <w:vAlign w:val="center"/>
          </w:tcPr>
          <w:p w14:paraId="55F80746" w14:textId="77777777" w:rsidR="0045556C" w:rsidRPr="0045556C" w:rsidRDefault="0045556C" w:rsidP="00224B75">
            <w:pPr>
              <w:spacing w:beforeLines="40" w:before="96" w:afterLines="40" w:after="96"/>
              <w:jc w:val="center"/>
              <w:rPr>
                <w:rFonts w:ascii="Arial" w:hAnsi="Arial" w:cs="Arial"/>
              </w:rPr>
            </w:pPr>
            <w:r w:rsidRPr="0045556C">
              <w:rPr>
                <w:rFonts w:ascii="Arial" w:hAnsi="Arial" w:cs="Arial"/>
                <w:b/>
              </w:rPr>
              <w:t>Incident details</w:t>
            </w:r>
          </w:p>
        </w:tc>
      </w:tr>
      <w:tr w:rsidR="0045556C" w:rsidRPr="0045556C" w14:paraId="74FE2408" w14:textId="77777777" w:rsidTr="00224B75">
        <w:trPr>
          <w:trHeight w:val="567"/>
        </w:trPr>
        <w:tc>
          <w:tcPr>
            <w:tcW w:w="4537" w:type="dxa"/>
            <w:gridSpan w:val="2"/>
            <w:vAlign w:val="center"/>
          </w:tcPr>
          <w:p w14:paraId="408F354A" w14:textId="77777777" w:rsidR="0045556C" w:rsidRPr="0045556C" w:rsidRDefault="0045556C" w:rsidP="00224B75">
            <w:pPr>
              <w:spacing w:beforeLines="40" w:before="96" w:afterLines="40" w:after="96"/>
              <w:rPr>
                <w:rFonts w:ascii="Arial" w:hAnsi="Arial" w:cs="Arial"/>
              </w:rPr>
            </w:pPr>
            <w:r w:rsidRPr="0045556C">
              <w:rPr>
                <w:rFonts w:ascii="Arial" w:hAnsi="Arial" w:cs="Arial"/>
              </w:rPr>
              <w:t>Drug(s) involved (if known):</w:t>
            </w:r>
          </w:p>
        </w:tc>
        <w:tc>
          <w:tcPr>
            <w:tcW w:w="6237" w:type="dxa"/>
            <w:gridSpan w:val="3"/>
          </w:tcPr>
          <w:p w14:paraId="50FC2AAE" w14:textId="77777777" w:rsidR="0045556C" w:rsidRPr="0045556C" w:rsidRDefault="0045556C" w:rsidP="00224B75">
            <w:pPr>
              <w:spacing w:beforeLines="40" w:before="96" w:afterLines="40" w:after="96"/>
              <w:rPr>
                <w:rFonts w:ascii="Arial" w:hAnsi="Arial" w:cs="Arial"/>
              </w:rPr>
            </w:pPr>
            <w:r w:rsidRPr="0045556C">
              <w:rPr>
                <w:rFonts w:ascii="Arial" w:hAnsi="Arial" w:cs="Arial"/>
              </w:rPr>
              <w:t xml:space="preserve"> </w:t>
            </w:r>
          </w:p>
        </w:tc>
      </w:tr>
      <w:tr w:rsidR="0045556C" w:rsidRPr="0045556C" w14:paraId="32CE20EB" w14:textId="77777777" w:rsidTr="00224B75">
        <w:trPr>
          <w:trHeight w:val="567"/>
        </w:trPr>
        <w:tc>
          <w:tcPr>
            <w:tcW w:w="4537" w:type="dxa"/>
            <w:gridSpan w:val="2"/>
            <w:vAlign w:val="center"/>
          </w:tcPr>
          <w:p w14:paraId="54B94A68" w14:textId="77777777" w:rsidR="0045556C" w:rsidRPr="0045556C" w:rsidRDefault="0045556C" w:rsidP="00224B75">
            <w:pPr>
              <w:spacing w:beforeLines="40" w:before="96" w:afterLines="40" w:after="96"/>
              <w:rPr>
                <w:rFonts w:ascii="Arial" w:hAnsi="Arial" w:cs="Arial"/>
              </w:rPr>
            </w:pPr>
            <w:r w:rsidRPr="0045556C">
              <w:rPr>
                <w:rFonts w:ascii="Arial" w:hAnsi="Arial" w:cs="Arial"/>
              </w:rPr>
              <w:t>Staff involved:</w:t>
            </w:r>
          </w:p>
        </w:tc>
        <w:tc>
          <w:tcPr>
            <w:tcW w:w="6237" w:type="dxa"/>
            <w:gridSpan w:val="3"/>
          </w:tcPr>
          <w:p w14:paraId="6368493A" w14:textId="77777777" w:rsidR="0045556C" w:rsidRPr="0045556C" w:rsidRDefault="0045556C" w:rsidP="00224B75">
            <w:pPr>
              <w:spacing w:beforeLines="40" w:before="96" w:afterLines="40" w:after="96"/>
              <w:rPr>
                <w:rFonts w:ascii="Arial" w:hAnsi="Arial" w:cs="Arial"/>
              </w:rPr>
            </w:pPr>
          </w:p>
        </w:tc>
      </w:tr>
      <w:tr w:rsidR="0045556C" w:rsidRPr="0045556C" w14:paraId="4657B12E" w14:textId="77777777" w:rsidTr="00224B75">
        <w:trPr>
          <w:trHeight w:val="567"/>
        </w:trPr>
        <w:tc>
          <w:tcPr>
            <w:tcW w:w="10774" w:type="dxa"/>
            <w:gridSpan w:val="5"/>
          </w:tcPr>
          <w:p w14:paraId="28D1B1F6" w14:textId="77777777" w:rsidR="0045556C" w:rsidRPr="0045556C" w:rsidRDefault="0045556C" w:rsidP="00224B75">
            <w:pPr>
              <w:spacing w:beforeLines="40" w:before="96" w:afterLines="40" w:after="96"/>
              <w:rPr>
                <w:rFonts w:ascii="Arial" w:hAnsi="Arial" w:cs="Arial"/>
              </w:rPr>
            </w:pPr>
            <w:r w:rsidRPr="0045556C">
              <w:rPr>
                <w:rFonts w:ascii="Arial" w:hAnsi="Arial" w:cs="Arial"/>
              </w:rPr>
              <w:t>Details of incident:</w:t>
            </w:r>
          </w:p>
          <w:p w14:paraId="0FA4F500" w14:textId="77777777" w:rsidR="0045556C" w:rsidRPr="0045556C" w:rsidRDefault="0045556C" w:rsidP="00224B75">
            <w:pPr>
              <w:spacing w:beforeLines="40" w:before="96" w:afterLines="40" w:after="96"/>
              <w:rPr>
                <w:rFonts w:ascii="Arial" w:hAnsi="Arial" w:cs="Arial"/>
              </w:rPr>
            </w:pPr>
          </w:p>
        </w:tc>
      </w:tr>
      <w:tr w:rsidR="0045556C" w:rsidRPr="0045556C" w14:paraId="22534910" w14:textId="77777777" w:rsidTr="00224B75">
        <w:tc>
          <w:tcPr>
            <w:tcW w:w="4537" w:type="dxa"/>
            <w:gridSpan w:val="2"/>
            <w:vAlign w:val="center"/>
          </w:tcPr>
          <w:p w14:paraId="2D3503AF" w14:textId="77777777" w:rsidR="0045556C" w:rsidRPr="0045556C" w:rsidRDefault="0045556C" w:rsidP="00224B75">
            <w:pPr>
              <w:spacing w:beforeLines="40" w:before="96" w:afterLines="40" w:after="96"/>
              <w:rPr>
                <w:rFonts w:ascii="Arial" w:hAnsi="Arial" w:cs="Arial"/>
              </w:rPr>
            </w:pPr>
            <w:r w:rsidRPr="0045556C">
              <w:rPr>
                <w:rFonts w:ascii="Arial" w:hAnsi="Arial" w:cs="Arial"/>
              </w:rPr>
              <w:t>Has any further action been taken (</w:t>
            </w:r>
            <w:proofErr w:type="gramStart"/>
            <w:r w:rsidRPr="0045556C">
              <w:rPr>
                <w:rFonts w:ascii="Arial" w:hAnsi="Arial" w:cs="Arial"/>
              </w:rPr>
              <w:t>e.g.</w:t>
            </w:r>
            <w:proofErr w:type="gramEnd"/>
            <w:r w:rsidRPr="0045556C">
              <w:rPr>
                <w:rFonts w:ascii="Arial" w:hAnsi="Arial" w:cs="Arial"/>
              </w:rPr>
              <w:t xml:space="preserve"> contacting the police, pupils and staff informed, other agencies involved)?</w:t>
            </w:r>
          </w:p>
        </w:tc>
        <w:tc>
          <w:tcPr>
            <w:tcW w:w="6237" w:type="dxa"/>
            <w:gridSpan w:val="3"/>
          </w:tcPr>
          <w:p w14:paraId="65DB1F79" w14:textId="77777777" w:rsidR="0045556C" w:rsidRPr="0045556C" w:rsidRDefault="0045556C" w:rsidP="00224B75">
            <w:pPr>
              <w:spacing w:beforeLines="40" w:before="96" w:afterLines="40" w:after="96"/>
              <w:rPr>
                <w:rFonts w:ascii="Arial" w:hAnsi="Arial" w:cs="Arial"/>
              </w:rPr>
            </w:pPr>
          </w:p>
        </w:tc>
      </w:tr>
      <w:tr w:rsidR="0045556C" w:rsidRPr="0045556C" w14:paraId="20D7C184" w14:textId="77777777" w:rsidTr="00224B75">
        <w:tc>
          <w:tcPr>
            <w:tcW w:w="4537" w:type="dxa"/>
            <w:gridSpan w:val="2"/>
            <w:vAlign w:val="center"/>
          </w:tcPr>
          <w:p w14:paraId="7026B810" w14:textId="77777777" w:rsidR="0045556C" w:rsidRPr="0045556C" w:rsidRDefault="0045556C" w:rsidP="00224B75">
            <w:pPr>
              <w:spacing w:beforeLines="40" w:before="96" w:afterLines="40" w:after="96"/>
              <w:rPr>
                <w:rFonts w:ascii="Arial" w:hAnsi="Arial" w:cs="Arial"/>
              </w:rPr>
            </w:pPr>
            <w:r w:rsidRPr="0045556C">
              <w:rPr>
                <w:rFonts w:ascii="Arial" w:hAnsi="Arial" w:cs="Arial"/>
              </w:rPr>
              <w:t>Police incident reference number (if applicable)</w:t>
            </w:r>
          </w:p>
        </w:tc>
        <w:tc>
          <w:tcPr>
            <w:tcW w:w="6237" w:type="dxa"/>
            <w:gridSpan w:val="3"/>
          </w:tcPr>
          <w:p w14:paraId="18702212" w14:textId="77777777" w:rsidR="0045556C" w:rsidRPr="0045556C" w:rsidRDefault="0045556C" w:rsidP="00224B75">
            <w:pPr>
              <w:spacing w:beforeLines="40" w:before="96" w:afterLines="40" w:after="96"/>
              <w:rPr>
                <w:rFonts w:ascii="Arial" w:hAnsi="Arial" w:cs="Arial"/>
              </w:rPr>
            </w:pPr>
          </w:p>
        </w:tc>
      </w:tr>
      <w:tr w:rsidR="0045556C" w:rsidRPr="0045556C" w14:paraId="5C7989D4" w14:textId="77777777" w:rsidTr="00224B75">
        <w:trPr>
          <w:trHeight w:val="567"/>
        </w:trPr>
        <w:tc>
          <w:tcPr>
            <w:tcW w:w="10774" w:type="dxa"/>
            <w:gridSpan w:val="5"/>
            <w:shd w:val="clear" w:color="auto" w:fill="BFBFBF" w:themeFill="background1" w:themeFillShade="BF"/>
            <w:vAlign w:val="center"/>
          </w:tcPr>
          <w:p w14:paraId="1027A88B" w14:textId="77777777" w:rsidR="0045556C" w:rsidRPr="0045556C" w:rsidRDefault="0045556C" w:rsidP="00224B75">
            <w:pPr>
              <w:spacing w:beforeLines="40" w:before="96" w:afterLines="40" w:after="96"/>
              <w:jc w:val="center"/>
              <w:rPr>
                <w:rFonts w:ascii="Arial" w:hAnsi="Arial" w:cs="Arial"/>
                <w:b/>
              </w:rPr>
            </w:pPr>
            <w:r w:rsidRPr="0045556C">
              <w:rPr>
                <w:rFonts w:ascii="Arial" w:hAnsi="Arial" w:cs="Arial"/>
                <w:b/>
              </w:rPr>
              <w:t>First aid details</w:t>
            </w:r>
          </w:p>
        </w:tc>
      </w:tr>
      <w:tr w:rsidR="0045556C" w:rsidRPr="0045556C" w14:paraId="64D0E2D6" w14:textId="77777777" w:rsidTr="00224B75">
        <w:trPr>
          <w:trHeight w:val="567"/>
        </w:trPr>
        <w:tc>
          <w:tcPr>
            <w:tcW w:w="4537" w:type="dxa"/>
            <w:gridSpan w:val="2"/>
            <w:vAlign w:val="center"/>
          </w:tcPr>
          <w:p w14:paraId="3DA95FBC" w14:textId="77777777" w:rsidR="0045556C" w:rsidRPr="0045556C" w:rsidRDefault="0045556C" w:rsidP="00224B75">
            <w:pPr>
              <w:spacing w:beforeLines="40" w:before="96" w:afterLines="40" w:after="96"/>
              <w:rPr>
                <w:rFonts w:ascii="Arial" w:hAnsi="Arial" w:cs="Arial"/>
              </w:rPr>
            </w:pPr>
            <w:r w:rsidRPr="0045556C">
              <w:rPr>
                <w:rFonts w:ascii="Arial" w:hAnsi="Arial" w:cs="Arial"/>
              </w:rPr>
              <w:t xml:space="preserve">Was first aid given? </w:t>
            </w:r>
          </w:p>
        </w:tc>
        <w:tc>
          <w:tcPr>
            <w:tcW w:w="6237" w:type="dxa"/>
            <w:gridSpan w:val="3"/>
          </w:tcPr>
          <w:p w14:paraId="25CA8158" w14:textId="77777777" w:rsidR="0045556C" w:rsidRPr="0045556C" w:rsidRDefault="0045556C" w:rsidP="00224B75">
            <w:pPr>
              <w:spacing w:beforeLines="40" w:before="96" w:afterLines="40" w:after="96"/>
              <w:rPr>
                <w:rFonts w:ascii="Arial" w:hAnsi="Arial" w:cs="Arial"/>
              </w:rPr>
            </w:pPr>
          </w:p>
        </w:tc>
      </w:tr>
      <w:tr w:rsidR="0045556C" w:rsidRPr="0045556C" w14:paraId="4463DAE6" w14:textId="77777777" w:rsidTr="00224B75">
        <w:trPr>
          <w:trHeight w:val="567"/>
        </w:trPr>
        <w:tc>
          <w:tcPr>
            <w:tcW w:w="4537" w:type="dxa"/>
            <w:gridSpan w:val="2"/>
            <w:vAlign w:val="center"/>
          </w:tcPr>
          <w:p w14:paraId="3C9B0BBA" w14:textId="77777777" w:rsidR="0045556C" w:rsidRPr="0045556C" w:rsidRDefault="0045556C" w:rsidP="00224B75">
            <w:pPr>
              <w:spacing w:beforeLines="40" w:before="96" w:afterLines="40" w:after="96"/>
              <w:rPr>
                <w:rFonts w:ascii="Arial" w:hAnsi="Arial" w:cs="Arial"/>
              </w:rPr>
            </w:pPr>
            <w:r w:rsidRPr="0045556C">
              <w:rPr>
                <w:rFonts w:ascii="Arial" w:hAnsi="Arial" w:cs="Arial"/>
              </w:rPr>
              <w:t>If yes, who gave the first aid?</w:t>
            </w:r>
          </w:p>
        </w:tc>
        <w:tc>
          <w:tcPr>
            <w:tcW w:w="6237" w:type="dxa"/>
            <w:gridSpan w:val="3"/>
            <w:vAlign w:val="center"/>
          </w:tcPr>
          <w:p w14:paraId="231DAC33" w14:textId="77777777" w:rsidR="0045556C" w:rsidRPr="0045556C" w:rsidRDefault="0045556C" w:rsidP="00224B75">
            <w:pPr>
              <w:spacing w:beforeLines="40" w:before="96" w:afterLines="40" w:after="96"/>
              <w:rPr>
                <w:rFonts w:ascii="Arial" w:hAnsi="Arial" w:cs="Arial"/>
              </w:rPr>
            </w:pPr>
          </w:p>
        </w:tc>
      </w:tr>
      <w:tr w:rsidR="0045556C" w:rsidRPr="0045556C" w14:paraId="2200FA47" w14:textId="77777777" w:rsidTr="00224B75">
        <w:trPr>
          <w:trHeight w:val="567"/>
        </w:trPr>
        <w:tc>
          <w:tcPr>
            <w:tcW w:w="4537" w:type="dxa"/>
            <w:gridSpan w:val="2"/>
            <w:vAlign w:val="center"/>
          </w:tcPr>
          <w:p w14:paraId="45D17023" w14:textId="77777777" w:rsidR="0045556C" w:rsidRPr="0045556C" w:rsidRDefault="0045556C" w:rsidP="00224B75">
            <w:pPr>
              <w:spacing w:beforeLines="40" w:before="96" w:afterLines="40" w:after="96"/>
              <w:rPr>
                <w:rFonts w:ascii="Arial" w:hAnsi="Arial" w:cs="Arial"/>
              </w:rPr>
            </w:pPr>
            <w:r w:rsidRPr="0045556C">
              <w:rPr>
                <w:rFonts w:ascii="Arial" w:hAnsi="Arial" w:cs="Arial"/>
              </w:rPr>
              <w:t>Was an ambulance or doctor called?</w:t>
            </w:r>
          </w:p>
        </w:tc>
        <w:tc>
          <w:tcPr>
            <w:tcW w:w="6237" w:type="dxa"/>
            <w:gridSpan w:val="3"/>
            <w:vAlign w:val="center"/>
          </w:tcPr>
          <w:p w14:paraId="0EC7CC9A" w14:textId="77777777" w:rsidR="0045556C" w:rsidRPr="0045556C" w:rsidRDefault="0045556C" w:rsidP="00224B75">
            <w:pPr>
              <w:spacing w:beforeLines="40" w:before="96" w:afterLines="40" w:after="96"/>
              <w:rPr>
                <w:rFonts w:ascii="Arial" w:hAnsi="Arial" w:cs="Arial"/>
              </w:rPr>
            </w:pPr>
          </w:p>
        </w:tc>
      </w:tr>
      <w:tr w:rsidR="0045556C" w:rsidRPr="0045556C" w14:paraId="21CD9A8E" w14:textId="77777777" w:rsidTr="00224B75">
        <w:trPr>
          <w:trHeight w:val="567"/>
        </w:trPr>
        <w:tc>
          <w:tcPr>
            <w:tcW w:w="4537" w:type="dxa"/>
            <w:gridSpan w:val="2"/>
            <w:vAlign w:val="center"/>
          </w:tcPr>
          <w:p w14:paraId="1A8E3077" w14:textId="77777777" w:rsidR="0045556C" w:rsidRPr="0045556C" w:rsidRDefault="0045556C" w:rsidP="00224B75">
            <w:pPr>
              <w:spacing w:beforeLines="40" w:before="96" w:afterLines="40" w:after="96"/>
              <w:rPr>
                <w:rFonts w:ascii="Arial" w:hAnsi="Arial" w:cs="Arial"/>
              </w:rPr>
            </w:pPr>
            <w:r w:rsidRPr="0045556C">
              <w:rPr>
                <w:rFonts w:ascii="Arial" w:hAnsi="Arial" w:cs="Arial"/>
              </w:rPr>
              <w:lastRenderedPageBreak/>
              <w:t>Who called them?</w:t>
            </w:r>
          </w:p>
        </w:tc>
        <w:tc>
          <w:tcPr>
            <w:tcW w:w="6237" w:type="dxa"/>
            <w:gridSpan w:val="3"/>
            <w:vAlign w:val="center"/>
          </w:tcPr>
          <w:p w14:paraId="5BE60152" w14:textId="77777777" w:rsidR="0045556C" w:rsidRPr="0045556C" w:rsidRDefault="0045556C" w:rsidP="00224B75">
            <w:pPr>
              <w:spacing w:beforeLines="40" w:before="96" w:afterLines="40" w:after="96"/>
              <w:rPr>
                <w:rFonts w:ascii="Arial" w:hAnsi="Arial" w:cs="Arial"/>
              </w:rPr>
            </w:pPr>
          </w:p>
        </w:tc>
      </w:tr>
      <w:tr w:rsidR="0045556C" w:rsidRPr="0045556C" w14:paraId="1185ECE8" w14:textId="77777777" w:rsidTr="00224B75">
        <w:trPr>
          <w:trHeight w:val="567"/>
        </w:trPr>
        <w:tc>
          <w:tcPr>
            <w:tcW w:w="4537" w:type="dxa"/>
            <w:gridSpan w:val="2"/>
            <w:vAlign w:val="center"/>
          </w:tcPr>
          <w:p w14:paraId="67AF0569" w14:textId="77777777" w:rsidR="0045556C" w:rsidRPr="0045556C" w:rsidRDefault="0045556C" w:rsidP="00224B75">
            <w:pPr>
              <w:spacing w:beforeLines="40" w:before="96" w:afterLines="40" w:after="96"/>
              <w:rPr>
                <w:rFonts w:ascii="Arial" w:hAnsi="Arial" w:cs="Arial"/>
              </w:rPr>
            </w:pPr>
            <w:r w:rsidRPr="0045556C">
              <w:rPr>
                <w:rFonts w:ascii="Arial" w:hAnsi="Arial" w:cs="Arial"/>
              </w:rPr>
              <w:t>What time were they called?</w:t>
            </w:r>
          </w:p>
        </w:tc>
        <w:tc>
          <w:tcPr>
            <w:tcW w:w="6237" w:type="dxa"/>
            <w:gridSpan w:val="3"/>
            <w:vAlign w:val="center"/>
          </w:tcPr>
          <w:p w14:paraId="406F8674" w14:textId="77777777" w:rsidR="0045556C" w:rsidRPr="0045556C" w:rsidRDefault="0045556C" w:rsidP="00224B75">
            <w:pPr>
              <w:spacing w:beforeLines="40" w:before="96" w:afterLines="40" w:after="96"/>
              <w:rPr>
                <w:rFonts w:ascii="Arial" w:hAnsi="Arial" w:cs="Arial"/>
              </w:rPr>
            </w:pPr>
          </w:p>
        </w:tc>
      </w:tr>
      <w:tr w:rsidR="0045556C" w:rsidRPr="0045556C" w14:paraId="3BB6B3AF" w14:textId="77777777" w:rsidTr="00224B75">
        <w:trPr>
          <w:trHeight w:val="567"/>
        </w:trPr>
        <w:tc>
          <w:tcPr>
            <w:tcW w:w="10774" w:type="dxa"/>
            <w:gridSpan w:val="5"/>
            <w:shd w:val="clear" w:color="auto" w:fill="BFBFBF" w:themeFill="background1" w:themeFillShade="BF"/>
            <w:vAlign w:val="center"/>
          </w:tcPr>
          <w:p w14:paraId="59DE2ECF" w14:textId="77777777" w:rsidR="0045556C" w:rsidRPr="0045556C" w:rsidRDefault="0045556C" w:rsidP="00224B75">
            <w:pPr>
              <w:spacing w:beforeLines="40" w:before="96" w:afterLines="40" w:after="96"/>
              <w:jc w:val="center"/>
              <w:rPr>
                <w:rFonts w:ascii="Arial" w:hAnsi="Arial" w:cs="Arial"/>
                <w:b/>
              </w:rPr>
            </w:pPr>
            <w:r w:rsidRPr="0045556C">
              <w:rPr>
                <w:rFonts w:ascii="Arial" w:hAnsi="Arial" w:cs="Arial"/>
                <w:b/>
              </w:rPr>
              <w:t>Drug details</w:t>
            </w:r>
          </w:p>
        </w:tc>
      </w:tr>
      <w:tr w:rsidR="0045556C" w:rsidRPr="0045556C" w14:paraId="395817E1" w14:textId="77777777" w:rsidTr="00224B75">
        <w:trPr>
          <w:trHeight w:val="567"/>
        </w:trPr>
        <w:tc>
          <w:tcPr>
            <w:tcW w:w="4537" w:type="dxa"/>
            <w:gridSpan w:val="2"/>
            <w:vAlign w:val="center"/>
          </w:tcPr>
          <w:p w14:paraId="6B181D68" w14:textId="77777777" w:rsidR="0045556C" w:rsidRPr="0045556C" w:rsidRDefault="0045556C" w:rsidP="00224B75">
            <w:pPr>
              <w:spacing w:beforeLines="40" w:before="96" w:afterLines="40" w:after="96"/>
              <w:rPr>
                <w:rFonts w:ascii="Arial" w:hAnsi="Arial" w:cs="Arial"/>
              </w:rPr>
            </w:pPr>
            <w:r w:rsidRPr="0045556C">
              <w:rPr>
                <w:rFonts w:ascii="Arial" w:hAnsi="Arial" w:cs="Arial"/>
              </w:rPr>
              <w:t>Were any drugs found/removed?</w:t>
            </w:r>
          </w:p>
        </w:tc>
        <w:tc>
          <w:tcPr>
            <w:tcW w:w="6237" w:type="dxa"/>
            <w:gridSpan w:val="3"/>
            <w:vAlign w:val="center"/>
          </w:tcPr>
          <w:p w14:paraId="172D2102" w14:textId="77777777" w:rsidR="0045556C" w:rsidRPr="0045556C" w:rsidRDefault="0045556C" w:rsidP="00224B75">
            <w:pPr>
              <w:spacing w:beforeLines="40" w:before="96" w:afterLines="40" w:after="96"/>
              <w:rPr>
                <w:rFonts w:ascii="Arial" w:hAnsi="Arial" w:cs="Arial"/>
              </w:rPr>
            </w:pPr>
          </w:p>
        </w:tc>
      </w:tr>
      <w:tr w:rsidR="0045556C" w:rsidRPr="0045556C" w14:paraId="6AB155CC" w14:textId="77777777" w:rsidTr="00224B75">
        <w:trPr>
          <w:trHeight w:val="567"/>
        </w:trPr>
        <w:tc>
          <w:tcPr>
            <w:tcW w:w="4537" w:type="dxa"/>
            <w:gridSpan w:val="2"/>
            <w:vAlign w:val="center"/>
          </w:tcPr>
          <w:p w14:paraId="0398D787" w14:textId="77777777" w:rsidR="0045556C" w:rsidRPr="0045556C" w:rsidRDefault="0045556C" w:rsidP="00224B75">
            <w:pPr>
              <w:spacing w:beforeLines="40" w:before="96" w:afterLines="40" w:after="96"/>
              <w:rPr>
                <w:rFonts w:ascii="Arial" w:hAnsi="Arial" w:cs="Arial"/>
              </w:rPr>
            </w:pPr>
            <w:r w:rsidRPr="0045556C">
              <w:rPr>
                <w:rFonts w:ascii="Arial" w:hAnsi="Arial" w:cs="Arial"/>
              </w:rPr>
              <w:t>Where were they found/seized?</w:t>
            </w:r>
          </w:p>
        </w:tc>
        <w:tc>
          <w:tcPr>
            <w:tcW w:w="6237" w:type="dxa"/>
            <w:gridSpan w:val="3"/>
            <w:vAlign w:val="center"/>
          </w:tcPr>
          <w:p w14:paraId="1990FFC8" w14:textId="77777777" w:rsidR="0045556C" w:rsidRPr="0045556C" w:rsidRDefault="0045556C" w:rsidP="00224B75">
            <w:pPr>
              <w:spacing w:beforeLines="40" w:before="96" w:afterLines="40" w:after="96"/>
              <w:rPr>
                <w:rFonts w:ascii="Arial" w:hAnsi="Arial" w:cs="Arial"/>
              </w:rPr>
            </w:pPr>
          </w:p>
        </w:tc>
      </w:tr>
      <w:tr w:rsidR="0045556C" w:rsidRPr="0045556C" w14:paraId="6804394F" w14:textId="77777777" w:rsidTr="00224B75">
        <w:trPr>
          <w:trHeight w:val="567"/>
        </w:trPr>
        <w:tc>
          <w:tcPr>
            <w:tcW w:w="4537" w:type="dxa"/>
            <w:gridSpan w:val="2"/>
            <w:vAlign w:val="center"/>
          </w:tcPr>
          <w:p w14:paraId="30357184" w14:textId="77777777" w:rsidR="0045556C" w:rsidRPr="0045556C" w:rsidRDefault="0045556C" w:rsidP="00224B75">
            <w:pPr>
              <w:spacing w:beforeLines="40" w:before="96" w:afterLines="40" w:after="96"/>
              <w:rPr>
                <w:rFonts w:ascii="Arial" w:hAnsi="Arial" w:cs="Arial"/>
              </w:rPr>
            </w:pPr>
            <w:r w:rsidRPr="0045556C">
              <w:rPr>
                <w:rFonts w:ascii="Arial" w:hAnsi="Arial" w:cs="Arial"/>
              </w:rPr>
              <w:t>Name of witness:</w:t>
            </w:r>
          </w:p>
        </w:tc>
        <w:tc>
          <w:tcPr>
            <w:tcW w:w="6237" w:type="dxa"/>
            <w:gridSpan w:val="3"/>
            <w:vAlign w:val="center"/>
          </w:tcPr>
          <w:p w14:paraId="0D5098D7" w14:textId="77777777" w:rsidR="0045556C" w:rsidRPr="0045556C" w:rsidRDefault="0045556C" w:rsidP="00224B75">
            <w:pPr>
              <w:spacing w:beforeLines="40" w:before="96" w:afterLines="40" w:after="96"/>
              <w:rPr>
                <w:rFonts w:ascii="Arial" w:hAnsi="Arial" w:cs="Arial"/>
              </w:rPr>
            </w:pPr>
          </w:p>
        </w:tc>
      </w:tr>
      <w:tr w:rsidR="0045556C" w:rsidRPr="0045556C" w14:paraId="26503051" w14:textId="77777777" w:rsidTr="00224B75">
        <w:trPr>
          <w:trHeight w:val="567"/>
        </w:trPr>
        <w:tc>
          <w:tcPr>
            <w:tcW w:w="4537" w:type="dxa"/>
            <w:gridSpan w:val="2"/>
            <w:vAlign w:val="center"/>
          </w:tcPr>
          <w:p w14:paraId="0517774D" w14:textId="77777777" w:rsidR="0045556C" w:rsidRPr="0045556C" w:rsidRDefault="0045556C" w:rsidP="00224B75">
            <w:pPr>
              <w:spacing w:beforeLines="40" w:before="96" w:afterLines="40" w:after="96"/>
              <w:rPr>
                <w:rFonts w:ascii="Arial" w:hAnsi="Arial" w:cs="Arial"/>
              </w:rPr>
            </w:pPr>
            <w:r w:rsidRPr="0045556C">
              <w:rPr>
                <w:rFonts w:ascii="Arial" w:hAnsi="Arial" w:cs="Arial"/>
              </w:rPr>
              <w:t>Signature of witness:</w:t>
            </w:r>
          </w:p>
        </w:tc>
        <w:tc>
          <w:tcPr>
            <w:tcW w:w="6237" w:type="dxa"/>
            <w:gridSpan w:val="3"/>
            <w:vAlign w:val="center"/>
          </w:tcPr>
          <w:p w14:paraId="70487227" w14:textId="77777777" w:rsidR="0045556C" w:rsidRPr="0045556C" w:rsidRDefault="0045556C" w:rsidP="00224B75">
            <w:pPr>
              <w:spacing w:beforeLines="40" w:before="96" w:afterLines="40" w:after="96"/>
              <w:rPr>
                <w:rFonts w:ascii="Arial" w:hAnsi="Arial" w:cs="Arial"/>
              </w:rPr>
            </w:pPr>
          </w:p>
        </w:tc>
      </w:tr>
      <w:tr w:rsidR="0045556C" w:rsidRPr="0045556C" w14:paraId="339B1285" w14:textId="77777777" w:rsidTr="00224B75">
        <w:trPr>
          <w:trHeight w:val="567"/>
        </w:trPr>
        <w:tc>
          <w:tcPr>
            <w:tcW w:w="4537" w:type="dxa"/>
            <w:gridSpan w:val="2"/>
            <w:vAlign w:val="center"/>
          </w:tcPr>
          <w:p w14:paraId="6D5A4780" w14:textId="77777777" w:rsidR="0045556C" w:rsidRPr="0045556C" w:rsidRDefault="0045556C" w:rsidP="00224B75">
            <w:pPr>
              <w:spacing w:beforeLines="40" w:before="96" w:afterLines="40" w:after="96"/>
              <w:rPr>
                <w:rFonts w:ascii="Arial" w:hAnsi="Arial" w:cs="Arial"/>
              </w:rPr>
            </w:pPr>
            <w:r w:rsidRPr="0045556C">
              <w:rPr>
                <w:rFonts w:ascii="Arial" w:hAnsi="Arial" w:cs="Arial"/>
              </w:rPr>
              <w:t>Disposal arrangements:</w:t>
            </w:r>
          </w:p>
        </w:tc>
        <w:tc>
          <w:tcPr>
            <w:tcW w:w="6237" w:type="dxa"/>
            <w:gridSpan w:val="3"/>
            <w:vAlign w:val="center"/>
          </w:tcPr>
          <w:p w14:paraId="3B75DC8E" w14:textId="77777777" w:rsidR="0045556C" w:rsidRPr="0045556C" w:rsidRDefault="0045556C" w:rsidP="00224B75">
            <w:pPr>
              <w:spacing w:beforeLines="40" w:before="96" w:afterLines="40" w:after="96"/>
              <w:rPr>
                <w:rFonts w:ascii="Arial" w:hAnsi="Arial" w:cs="Arial"/>
              </w:rPr>
            </w:pPr>
          </w:p>
        </w:tc>
      </w:tr>
      <w:tr w:rsidR="0045556C" w:rsidRPr="0045556C" w14:paraId="07CDF485" w14:textId="77777777" w:rsidTr="00224B75">
        <w:trPr>
          <w:trHeight w:val="567"/>
        </w:trPr>
        <w:tc>
          <w:tcPr>
            <w:tcW w:w="4537" w:type="dxa"/>
            <w:gridSpan w:val="2"/>
            <w:vAlign w:val="center"/>
          </w:tcPr>
          <w:p w14:paraId="5F225779" w14:textId="77777777" w:rsidR="0045556C" w:rsidRPr="0045556C" w:rsidRDefault="0045556C" w:rsidP="00224B75">
            <w:pPr>
              <w:spacing w:beforeLines="40" w:before="96" w:afterLines="40" w:after="96"/>
              <w:rPr>
                <w:rFonts w:ascii="Arial" w:hAnsi="Arial" w:cs="Arial"/>
              </w:rPr>
            </w:pPr>
            <w:r w:rsidRPr="0045556C">
              <w:rPr>
                <w:rFonts w:ascii="Arial" w:hAnsi="Arial" w:cs="Arial"/>
              </w:rPr>
              <w:t>Police incident number (where applicable):</w:t>
            </w:r>
          </w:p>
        </w:tc>
        <w:tc>
          <w:tcPr>
            <w:tcW w:w="6237" w:type="dxa"/>
            <w:gridSpan w:val="3"/>
            <w:vAlign w:val="center"/>
          </w:tcPr>
          <w:p w14:paraId="4382B105" w14:textId="77777777" w:rsidR="0045556C" w:rsidRPr="0045556C" w:rsidRDefault="0045556C" w:rsidP="00224B75">
            <w:pPr>
              <w:spacing w:beforeLines="40" w:before="96" w:afterLines="40" w:after="96"/>
              <w:rPr>
                <w:rFonts w:ascii="Arial" w:hAnsi="Arial" w:cs="Arial"/>
              </w:rPr>
            </w:pPr>
          </w:p>
        </w:tc>
      </w:tr>
      <w:tr w:rsidR="0045556C" w:rsidRPr="0045556C" w14:paraId="0A03348E" w14:textId="77777777" w:rsidTr="00224B75">
        <w:trPr>
          <w:trHeight w:val="567"/>
        </w:trPr>
        <w:tc>
          <w:tcPr>
            <w:tcW w:w="10774" w:type="dxa"/>
            <w:gridSpan w:val="5"/>
            <w:shd w:val="clear" w:color="auto" w:fill="BFBFBF" w:themeFill="background1" w:themeFillShade="BF"/>
            <w:vAlign w:val="center"/>
          </w:tcPr>
          <w:p w14:paraId="032A54C8" w14:textId="77777777" w:rsidR="0045556C" w:rsidRPr="0045556C" w:rsidRDefault="0045556C" w:rsidP="00224B75">
            <w:pPr>
              <w:spacing w:beforeLines="40" w:before="96" w:afterLines="40" w:after="96"/>
              <w:jc w:val="center"/>
              <w:rPr>
                <w:rFonts w:ascii="Arial" w:hAnsi="Arial" w:cs="Arial"/>
                <w:b/>
              </w:rPr>
            </w:pPr>
            <w:r w:rsidRPr="0045556C">
              <w:rPr>
                <w:rFonts w:ascii="Arial" w:hAnsi="Arial" w:cs="Arial"/>
                <w:b/>
              </w:rPr>
              <w:t>Parental details</w:t>
            </w:r>
          </w:p>
        </w:tc>
      </w:tr>
      <w:tr w:rsidR="0045556C" w:rsidRPr="0045556C" w14:paraId="0FE65484" w14:textId="77777777" w:rsidTr="00224B75">
        <w:trPr>
          <w:trHeight w:val="567"/>
        </w:trPr>
        <w:tc>
          <w:tcPr>
            <w:tcW w:w="4537" w:type="dxa"/>
            <w:gridSpan w:val="2"/>
            <w:vAlign w:val="center"/>
          </w:tcPr>
          <w:p w14:paraId="3803F265" w14:textId="77777777" w:rsidR="0045556C" w:rsidRPr="0045556C" w:rsidRDefault="0045556C" w:rsidP="00224B75">
            <w:pPr>
              <w:spacing w:beforeLines="40" w:before="96" w:afterLines="40" w:after="96"/>
              <w:rPr>
                <w:rFonts w:ascii="Arial" w:hAnsi="Arial" w:cs="Arial"/>
              </w:rPr>
            </w:pPr>
            <w:r w:rsidRPr="0045556C">
              <w:rPr>
                <w:rFonts w:ascii="Arial" w:hAnsi="Arial" w:cs="Arial"/>
              </w:rPr>
              <w:t>Were parents informed?</w:t>
            </w:r>
          </w:p>
        </w:tc>
        <w:tc>
          <w:tcPr>
            <w:tcW w:w="6237" w:type="dxa"/>
            <w:gridSpan w:val="3"/>
            <w:vAlign w:val="center"/>
          </w:tcPr>
          <w:p w14:paraId="0A76F01E" w14:textId="77777777" w:rsidR="0045556C" w:rsidRPr="0045556C" w:rsidRDefault="0045556C" w:rsidP="00224B75">
            <w:pPr>
              <w:spacing w:beforeLines="40" w:before="96" w:afterLines="40" w:after="96"/>
              <w:rPr>
                <w:rFonts w:ascii="Arial" w:hAnsi="Arial" w:cs="Arial"/>
              </w:rPr>
            </w:pPr>
          </w:p>
        </w:tc>
      </w:tr>
      <w:tr w:rsidR="0045556C" w:rsidRPr="0045556C" w14:paraId="558231F6" w14:textId="77777777" w:rsidTr="00224B75">
        <w:trPr>
          <w:trHeight w:val="567"/>
        </w:trPr>
        <w:tc>
          <w:tcPr>
            <w:tcW w:w="4537" w:type="dxa"/>
            <w:gridSpan w:val="2"/>
            <w:vAlign w:val="center"/>
          </w:tcPr>
          <w:p w14:paraId="1245067A" w14:textId="77777777" w:rsidR="0045556C" w:rsidRPr="0045556C" w:rsidRDefault="0045556C" w:rsidP="00224B75">
            <w:pPr>
              <w:spacing w:beforeLines="40" w:before="96" w:afterLines="40" w:after="96" w:line="276" w:lineRule="auto"/>
              <w:rPr>
                <w:rFonts w:ascii="Arial" w:hAnsi="Arial" w:cs="Arial"/>
              </w:rPr>
            </w:pPr>
            <w:r w:rsidRPr="0045556C">
              <w:rPr>
                <w:rFonts w:ascii="Arial" w:hAnsi="Arial" w:cs="Arial"/>
              </w:rPr>
              <w:t>Reason for deciding not to inform parents, where applicable:</w:t>
            </w:r>
          </w:p>
        </w:tc>
        <w:tc>
          <w:tcPr>
            <w:tcW w:w="6237" w:type="dxa"/>
            <w:gridSpan w:val="3"/>
            <w:vAlign w:val="center"/>
          </w:tcPr>
          <w:p w14:paraId="7D162479" w14:textId="77777777" w:rsidR="0045556C" w:rsidRPr="0045556C" w:rsidRDefault="0045556C" w:rsidP="00224B75">
            <w:pPr>
              <w:spacing w:beforeLines="40" w:before="96" w:afterLines="40" w:after="96"/>
              <w:rPr>
                <w:rFonts w:ascii="Arial" w:hAnsi="Arial" w:cs="Arial"/>
              </w:rPr>
            </w:pPr>
          </w:p>
        </w:tc>
      </w:tr>
      <w:tr w:rsidR="0045556C" w:rsidRPr="0045556C" w14:paraId="01683117" w14:textId="77777777" w:rsidTr="00224B75">
        <w:trPr>
          <w:trHeight w:val="567"/>
        </w:trPr>
        <w:tc>
          <w:tcPr>
            <w:tcW w:w="4537" w:type="dxa"/>
            <w:gridSpan w:val="2"/>
            <w:vAlign w:val="center"/>
          </w:tcPr>
          <w:p w14:paraId="7EC39BE1" w14:textId="77777777" w:rsidR="0045556C" w:rsidRPr="0045556C" w:rsidRDefault="0045556C" w:rsidP="00224B75">
            <w:pPr>
              <w:spacing w:beforeLines="40" w:before="96" w:afterLines="40" w:after="96"/>
              <w:rPr>
                <w:rFonts w:ascii="Arial" w:hAnsi="Arial" w:cs="Arial"/>
              </w:rPr>
            </w:pPr>
            <w:r w:rsidRPr="0045556C">
              <w:rPr>
                <w:rFonts w:ascii="Arial" w:hAnsi="Arial" w:cs="Arial"/>
              </w:rPr>
              <w:t>Name of parent informed, where applicable:</w:t>
            </w:r>
          </w:p>
        </w:tc>
        <w:tc>
          <w:tcPr>
            <w:tcW w:w="6237" w:type="dxa"/>
            <w:gridSpan w:val="3"/>
            <w:vAlign w:val="center"/>
          </w:tcPr>
          <w:p w14:paraId="31400E0F" w14:textId="77777777" w:rsidR="0045556C" w:rsidRPr="0045556C" w:rsidRDefault="0045556C" w:rsidP="00224B75">
            <w:pPr>
              <w:spacing w:beforeLines="40" w:before="96" w:afterLines="40" w:after="96"/>
              <w:rPr>
                <w:rFonts w:ascii="Arial" w:hAnsi="Arial" w:cs="Arial"/>
              </w:rPr>
            </w:pPr>
          </w:p>
        </w:tc>
      </w:tr>
      <w:tr w:rsidR="0045556C" w:rsidRPr="0045556C" w14:paraId="034D886B" w14:textId="77777777" w:rsidTr="00224B75">
        <w:trPr>
          <w:trHeight w:val="567"/>
        </w:trPr>
        <w:tc>
          <w:tcPr>
            <w:tcW w:w="4537" w:type="dxa"/>
            <w:gridSpan w:val="2"/>
            <w:vAlign w:val="center"/>
          </w:tcPr>
          <w:p w14:paraId="152FF874" w14:textId="77777777" w:rsidR="0045556C" w:rsidRPr="0045556C" w:rsidRDefault="0045556C" w:rsidP="00224B75">
            <w:pPr>
              <w:spacing w:beforeLines="40" w:before="96" w:afterLines="40" w:after="96"/>
              <w:rPr>
                <w:rFonts w:ascii="Arial" w:hAnsi="Arial" w:cs="Arial"/>
              </w:rPr>
            </w:pPr>
            <w:r w:rsidRPr="0045556C">
              <w:rPr>
                <w:rFonts w:ascii="Arial" w:hAnsi="Arial" w:cs="Arial"/>
              </w:rPr>
              <w:t>Who informed them of the incident?</w:t>
            </w:r>
          </w:p>
        </w:tc>
        <w:tc>
          <w:tcPr>
            <w:tcW w:w="6237" w:type="dxa"/>
            <w:gridSpan w:val="3"/>
            <w:vAlign w:val="center"/>
          </w:tcPr>
          <w:p w14:paraId="6C5B3D5A" w14:textId="77777777" w:rsidR="0045556C" w:rsidRPr="0045556C" w:rsidRDefault="0045556C" w:rsidP="00224B75">
            <w:pPr>
              <w:spacing w:beforeLines="40" w:before="96" w:afterLines="40" w:after="96"/>
              <w:rPr>
                <w:rFonts w:ascii="Arial" w:hAnsi="Arial" w:cs="Arial"/>
              </w:rPr>
            </w:pPr>
          </w:p>
        </w:tc>
      </w:tr>
      <w:tr w:rsidR="0045556C" w:rsidRPr="0045556C" w14:paraId="7A352D40" w14:textId="77777777" w:rsidTr="00224B75">
        <w:trPr>
          <w:trHeight w:val="567"/>
        </w:trPr>
        <w:tc>
          <w:tcPr>
            <w:tcW w:w="4537" w:type="dxa"/>
            <w:gridSpan w:val="2"/>
            <w:vAlign w:val="center"/>
          </w:tcPr>
          <w:p w14:paraId="50771D27" w14:textId="77777777" w:rsidR="0045556C" w:rsidRPr="0045556C" w:rsidRDefault="0045556C" w:rsidP="00224B75">
            <w:pPr>
              <w:spacing w:beforeLines="40" w:before="96" w:afterLines="40" w:after="96"/>
              <w:rPr>
                <w:rFonts w:ascii="Arial" w:hAnsi="Arial" w:cs="Arial"/>
              </w:rPr>
            </w:pPr>
            <w:r w:rsidRPr="0045556C">
              <w:rPr>
                <w:rFonts w:ascii="Arial" w:hAnsi="Arial" w:cs="Arial"/>
              </w:rPr>
              <w:t>At what time were they informed?</w:t>
            </w:r>
          </w:p>
        </w:tc>
        <w:tc>
          <w:tcPr>
            <w:tcW w:w="6237" w:type="dxa"/>
            <w:gridSpan w:val="3"/>
            <w:vAlign w:val="center"/>
          </w:tcPr>
          <w:p w14:paraId="04A6486D" w14:textId="77777777" w:rsidR="0045556C" w:rsidRPr="0045556C" w:rsidRDefault="0045556C" w:rsidP="00224B75">
            <w:pPr>
              <w:spacing w:beforeLines="40" w:before="96" w:afterLines="40" w:after="96"/>
              <w:rPr>
                <w:rFonts w:ascii="Arial" w:hAnsi="Arial" w:cs="Arial"/>
              </w:rPr>
            </w:pPr>
          </w:p>
        </w:tc>
      </w:tr>
      <w:tr w:rsidR="0045556C" w:rsidRPr="0045556C" w14:paraId="12F90372" w14:textId="77777777" w:rsidTr="00224B75">
        <w:trPr>
          <w:trHeight w:val="567"/>
        </w:trPr>
        <w:tc>
          <w:tcPr>
            <w:tcW w:w="10774" w:type="dxa"/>
            <w:gridSpan w:val="5"/>
            <w:shd w:val="clear" w:color="auto" w:fill="BFBFBF" w:themeFill="background1" w:themeFillShade="BF"/>
            <w:vAlign w:val="center"/>
          </w:tcPr>
          <w:p w14:paraId="6515DE2B" w14:textId="77777777" w:rsidR="0045556C" w:rsidRPr="0045556C" w:rsidRDefault="0045556C" w:rsidP="00224B75">
            <w:pPr>
              <w:spacing w:beforeLines="40" w:before="96" w:afterLines="40" w:after="96"/>
              <w:jc w:val="center"/>
              <w:rPr>
                <w:rFonts w:ascii="Arial" w:hAnsi="Arial" w:cs="Arial"/>
                <w:b/>
              </w:rPr>
            </w:pPr>
            <w:r w:rsidRPr="0045556C">
              <w:rPr>
                <w:rFonts w:ascii="Arial" w:hAnsi="Arial" w:cs="Arial"/>
                <w:b/>
              </w:rPr>
              <w:t>Administrative details</w:t>
            </w:r>
          </w:p>
        </w:tc>
      </w:tr>
      <w:tr w:rsidR="0045556C" w:rsidRPr="0045556C" w14:paraId="557B53A5" w14:textId="77777777" w:rsidTr="00224B75">
        <w:trPr>
          <w:trHeight w:val="567"/>
        </w:trPr>
        <w:tc>
          <w:tcPr>
            <w:tcW w:w="4537" w:type="dxa"/>
            <w:gridSpan w:val="2"/>
            <w:vAlign w:val="center"/>
          </w:tcPr>
          <w:p w14:paraId="7605EE7F" w14:textId="77777777" w:rsidR="0045556C" w:rsidRPr="0045556C" w:rsidRDefault="0045556C" w:rsidP="00224B75">
            <w:pPr>
              <w:spacing w:beforeLines="40" w:before="96" w:afterLines="40" w:after="96"/>
              <w:rPr>
                <w:rFonts w:ascii="Arial" w:hAnsi="Arial" w:cs="Arial"/>
              </w:rPr>
            </w:pPr>
            <w:r w:rsidRPr="0045556C">
              <w:rPr>
                <w:rFonts w:ascii="Arial" w:hAnsi="Arial" w:cs="Arial"/>
              </w:rPr>
              <w:t>Form completed by:</w:t>
            </w:r>
          </w:p>
        </w:tc>
        <w:tc>
          <w:tcPr>
            <w:tcW w:w="6237" w:type="dxa"/>
            <w:gridSpan w:val="3"/>
            <w:vAlign w:val="center"/>
          </w:tcPr>
          <w:p w14:paraId="5C9B8648" w14:textId="77777777" w:rsidR="0045556C" w:rsidRPr="0045556C" w:rsidRDefault="0045556C" w:rsidP="00224B75">
            <w:pPr>
              <w:spacing w:beforeLines="40" w:before="96" w:afterLines="40" w:after="96"/>
              <w:rPr>
                <w:rFonts w:ascii="Arial" w:hAnsi="Arial" w:cs="Arial"/>
              </w:rPr>
            </w:pPr>
          </w:p>
        </w:tc>
      </w:tr>
      <w:tr w:rsidR="0045556C" w:rsidRPr="0045556C" w14:paraId="2B60F21E" w14:textId="77777777" w:rsidTr="00224B75">
        <w:trPr>
          <w:trHeight w:val="567"/>
        </w:trPr>
        <w:tc>
          <w:tcPr>
            <w:tcW w:w="4537" w:type="dxa"/>
            <w:gridSpan w:val="2"/>
            <w:vAlign w:val="center"/>
          </w:tcPr>
          <w:p w14:paraId="7744B276" w14:textId="77777777" w:rsidR="0045556C" w:rsidRPr="0045556C" w:rsidRDefault="0045556C" w:rsidP="00224B75">
            <w:pPr>
              <w:spacing w:beforeLines="40" w:before="96" w:afterLines="40" w:after="96"/>
              <w:rPr>
                <w:rFonts w:ascii="Arial" w:hAnsi="Arial" w:cs="Arial"/>
              </w:rPr>
            </w:pPr>
            <w:r w:rsidRPr="0045556C">
              <w:rPr>
                <w:rFonts w:ascii="Arial" w:hAnsi="Arial" w:cs="Arial"/>
              </w:rPr>
              <w:t>Job role:</w:t>
            </w:r>
          </w:p>
        </w:tc>
        <w:tc>
          <w:tcPr>
            <w:tcW w:w="6237" w:type="dxa"/>
            <w:gridSpan w:val="3"/>
            <w:vAlign w:val="center"/>
          </w:tcPr>
          <w:p w14:paraId="217F4AAF" w14:textId="77777777" w:rsidR="0045556C" w:rsidRPr="0045556C" w:rsidRDefault="0045556C" w:rsidP="00224B75">
            <w:pPr>
              <w:spacing w:beforeLines="40" w:before="96" w:afterLines="40" w:after="96"/>
              <w:rPr>
                <w:rFonts w:ascii="Arial" w:hAnsi="Arial" w:cs="Arial"/>
              </w:rPr>
            </w:pPr>
          </w:p>
        </w:tc>
      </w:tr>
      <w:tr w:rsidR="0045556C" w:rsidRPr="0045556C" w14:paraId="1C0D0DC0" w14:textId="77777777" w:rsidTr="00224B75">
        <w:trPr>
          <w:trHeight w:val="567"/>
        </w:trPr>
        <w:tc>
          <w:tcPr>
            <w:tcW w:w="4537" w:type="dxa"/>
            <w:gridSpan w:val="2"/>
            <w:vAlign w:val="center"/>
          </w:tcPr>
          <w:p w14:paraId="41353ADF" w14:textId="77777777" w:rsidR="0045556C" w:rsidRPr="0045556C" w:rsidRDefault="0045556C" w:rsidP="00224B75">
            <w:pPr>
              <w:spacing w:beforeLines="40" w:before="96" w:afterLines="40" w:after="96"/>
              <w:rPr>
                <w:rFonts w:ascii="Arial" w:hAnsi="Arial" w:cs="Arial"/>
              </w:rPr>
            </w:pPr>
            <w:r w:rsidRPr="0045556C">
              <w:rPr>
                <w:rFonts w:ascii="Arial" w:hAnsi="Arial" w:cs="Arial"/>
              </w:rPr>
              <w:t>Signature:</w:t>
            </w:r>
          </w:p>
        </w:tc>
        <w:tc>
          <w:tcPr>
            <w:tcW w:w="6237" w:type="dxa"/>
            <w:gridSpan w:val="3"/>
            <w:vAlign w:val="center"/>
          </w:tcPr>
          <w:p w14:paraId="32204BEA" w14:textId="77777777" w:rsidR="0045556C" w:rsidRPr="0045556C" w:rsidRDefault="0045556C" w:rsidP="00224B75">
            <w:pPr>
              <w:spacing w:beforeLines="40" w:before="96" w:afterLines="40" w:after="96"/>
              <w:rPr>
                <w:rFonts w:ascii="Arial" w:hAnsi="Arial" w:cs="Arial"/>
              </w:rPr>
            </w:pPr>
          </w:p>
        </w:tc>
      </w:tr>
      <w:tr w:rsidR="0045556C" w:rsidRPr="0045556C" w14:paraId="00D18042" w14:textId="77777777" w:rsidTr="00224B75">
        <w:trPr>
          <w:trHeight w:val="567"/>
        </w:trPr>
        <w:tc>
          <w:tcPr>
            <w:tcW w:w="10774" w:type="dxa"/>
            <w:gridSpan w:val="5"/>
            <w:shd w:val="clear" w:color="auto" w:fill="BFBFBF" w:themeFill="background1" w:themeFillShade="BF"/>
            <w:vAlign w:val="center"/>
          </w:tcPr>
          <w:p w14:paraId="3BD54C00" w14:textId="77777777" w:rsidR="0045556C" w:rsidRPr="0045556C" w:rsidRDefault="0045556C" w:rsidP="00224B75">
            <w:pPr>
              <w:spacing w:beforeLines="40" w:before="96" w:afterLines="40" w:after="96"/>
              <w:jc w:val="center"/>
              <w:rPr>
                <w:rFonts w:ascii="Arial" w:hAnsi="Arial" w:cs="Arial"/>
              </w:rPr>
            </w:pPr>
            <w:r w:rsidRPr="0045556C">
              <w:rPr>
                <w:rFonts w:ascii="Arial" w:hAnsi="Arial" w:cs="Arial"/>
                <w:b/>
              </w:rPr>
              <w:t>Follow-up action taken</w:t>
            </w:r>
          </w:p>
        </w:tc>
      </w:tr>
      <w:tr w:rsidR="0045556C" w:rsidRPr="0045556C" w14:paraId="1CEE4C7D" w14:textId="77777777" w:rsidTr="00224B75">
        <w:trPr>
          <w:trHeight w:val="567"/>
        </w:trPr>
        <w:tc>
          <w:tcPr>
            <w:tcW w:w="10774" w:type="dxa"/>
            <w:gridSpan w:val="5"/>
          </w:tcPr>
          <w:p w14:paraId="003218CE" w14:textId="77777777" w:rsidR="0045556C" w:rsidRPr="0045556C" w:rsidRDefault="0045556C" w:rsidP="00224B75">
            <w:pPr>
              <w:spacing w:beforeLines="40" w:before="96" w:afterLines="40" w:after="96"/>
              <w:rPr>
                <w:rFonts w:ascii="Arial" w:hAnsi="Arial" w:cs="Arial"/>
              </w:rPr>
            </w:pPr>
          </w:p>
        </w:tc>
      </w:tr>
    </w:tbl>
    <w:p w14:paraId="7CF9187B" w14:textId="77777777" w:rsidR="00CF766F" w:rsidRPr="00CF766F" w:rsidRDefault="00CF766F" w:rsidP="00CF766F">
      <w:pPr>
        <w:spacing w:before="200"/>
        <w:jc w:val="both"/>
        <w:rPr>
          <w:rFonts w:ascii="Arial" w:hAnsi="Arial" w:cs="Arial"/>
        </w:rPr>
      </w:pPr>
      <w:bookmarkStart w:id="21" w:name="_[New]_Medical_emergency"/>
      <w:bookmarkStart w:id="22" w:name="_[New]_Drug_Related"/>
      <w:bookmarkStart w:id="23" w:name="_Statement_of_Intent"/>
      <w:bookmarkEnd w:id="21"/>
      <w:bookmarkEnd w:id="22"/>
      <w:bookmarkEnd w:id="23"/>
    </w:p>
    <w:p w14:paraId="7B2D1C8B" w14:textId="77777777" w:rsidR="00CF766F" w:rsidRPr="00CF766F" w:rsidRDefault="00CF766F" w:rsidP="00CF766F">
      <w:pPr>
        <w:spacing w:before="200"/>
        <w:jc w:val="both"/>
        <w:rPr>
          <w:rFonts w:ascii="Arial" w:hAnsi="Arial" w:cs="Arial"/>
        </w:rPr>
      </w:pPr>
    </w:p>
    <w:p w14:paraId="62687723" w14:textId="77777777" w:rsidR="00CF766F" w:rsidRPr="00CF766F" w:rsidRDefault="00CF766F" w:rsidP="00CF766F">
      <w:pPr>
        <w:spacing w:before="200"/>
        <w:jc w:val="both"/>
        <w:rPr>
          <w:rFonts w:ascii="Arial" w:hAnsi="Arial" w:cs="Arial"/>
        </w:rPr>
      </w:pPr>
    </w:p>
    <w:sectPr w:rsidR="00CF766F" w:rsidRPr="00CF766F" w:rsidSect="00280A4D">
      <w:headerReference w:type="default" r:id="rId11"/>
      <w:pgSz w:w="11906" w:h="16838"/>
      <w:pgMar w:top="1440" w:right="1440" w:bottom="1440" w:left="1440" w:header="708" w:footer="708" w:gutter="0"/>
      <w:pgBorders w:display="firstPage"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E37E8" w14:textId="77777777" w:rsidR="00532065" w:rsidRDefault="00532065" w:rsidP="00F57C86">
      <w:pPr>
        <w:spacing w:after="0" w:line="240" w:lineRule="auto"/>
      </w:pPr>
      <w:r>
        <w:separator/>
      </w:r>
    </w:p>
  </w:endnote>
  <w:endnote w:type="continuationSeparator" w:id="0">
    <w:p w14:paraId="69084E51" w14:textId="77777777" w:rsidR="00532065" w:rsidRDefault="00532065" w:rsidP="00F57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016CB" w14:textId="77777777" w:rsidR="00532065" w:rsidRDefault="00532065" w:rsidP="00F57C86">
      <w:pPr>
        <w:spacing w:after="0" w:line="240" w:lineRule="auto"/>
      </w:pPr>
      <w:r>
        <w:separator/>
      </w:r>
    </w:p>
  </w:footnote>
  <w:footnote w:type="continuationSeparator" w:id="0">
    <w:p w14:paraId="3BF16823" w14:textId="77777777" w:rsidR="00532065" w:rsidRDefault="00532065" w:rsidP="00F57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1FBF01A1" w14:textId="77777777" w:rsidR="00280A4D" w:rsidRDefault="00280A4D" w:rsidP="00280A4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314573">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14573">
          <w:rPr>
            <w:b/>
            <w:bCs/>
            <w:noProof/>
          </w:rPr>
          <w:t>13</w:t>
        </w:r>
        <w:r>
          <w:rPr>
            <w:b/>
            <w:bCs/>
            <w:sz w:val="24"/>
            <w:szCs w:val="24"/>
          </w:rPr>
          <w:fldChar w:fldCharType="end"/>
        </w:r>
      </w:p>
    </w:sdtContent>
  </w:sdt>
  <w:p w14:paraId="7DAE4C62" w14:textId="77777777" w:rsidR="00CF766F" w:rsidRDefault="00CF76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53F24"/>
    <w:multiLevelType w:val="hybridMultilevel"/>
    <w:tmpl w:val="129C4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093479"/>
    <w:multiLevelType w:val="hybridMultilevel"/>
    <w:tmpl w:val="80C0C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220B97"/>
    <w:multiLevelType w:val="hybridMultilevel"/>
    <w:tmpl w:val="7DAC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34370"/>
    <w:multiLevelType w:val="hybridMultilevel"/>
    <w:tmpl w:val="9F1C6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B55A34"/>
    <w:multiLevelType w:val="hybridMultilevel"/>
    <w:tmpl w:val="9DF08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393287"/>
    <w:multiLevelType w:val="hybridMultilevel"/>
    <w:tmpl w:val="4236A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FC3685"/>
    <w:multiLevelType w:val="hybridMultilevel"/>
    <w:tmpl w:val="A32AE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A07A41"/>
    <w:multiLevelType w:val="hybridMultilevel"/>
    <w:tmpl w:val="EA6E2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365507"/>
    <w:multiLevelType w:val="hybridMultilevel"/>
    <w:tmpl w:val="783E4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407888"/>
    <w:multiLevelType w:val="hybridMultilevel"/>
    <w:tmpl w:val="72882CEE"/>
    <w:lvl w:ilvl="0" w:tplc="EE967356">
      <w:start w:val="1"/>
      <w:numFmt w:val="decimal"/>
      <w:pStyle w:val="Heading1"/>
      <w:lvlText w:val="%1."/>
      <w:lvlJc w:val="left"/>
      <w:pPr>
        <w:ind w:left="644" w:hanging="360"/>
      </w:pPr>
      <w:rPr>
        <w:rFonts w:hint="default"/>
        <w:b/>
      </w:rPr>
    </w:lvl>
    <w:lvl w:ilvl="1" w:tplc="08090019" w:tentative="1">
      <w:start w:val="1"/>
      <w:numFmt w:val="lowerLetter"/>
      <w:lvlText w:val="%2."/>
      <w:lvlJc w:val="left"/>
      <w:pPr>
        <w:ind w:left="230" w:hanging="360"/>
      </w:pPr>
    </w:lvl>
    <w:lvl w:ilvl="2" w:tplc="0809001B" w:tentative="1">
      <w:start w:val="1"/>
      <w:numFmt w:val="lowerRoman"/>
      <w:lvlText w:val="%3."/>
      <w:lvlJc w:val="right"/>
      <w:pPr>
        <w:ind w:left="950" w:hanging="180"/>
      </w:pPr>
    </w:lvl>
    <w:lvl w:ilvl="3" w:tplc="0809000F" w:tentative="1">
      <w:start w:val="1"/>
      <w:numFmt w:val="decimal"/>
      <w:lvlText w:val="%4."/>
      <w:lvlJc w:val="left"/>
      <w:pPr>
        <w:ind w:left="1670" w:hanging="360"/>
      </w:pPr>
    </w:lvl>
    <w:lvl w:ilvl="4" w:tplc="08090019" w:tentative="1">
      <w:start w:val="1"/>
      <w:numFmt w:val="lowerLetter"/>
      <w:lvlText w:val="%5."/>
      <w:lvlJc w:val="left"/>
      <w:pPr>
        <w:ind w:left="2390" w:hanging="360"/>
      </w:pPr>
    </w:lvl>
    <w:lvl w:ilvl="5" w:tplc="0809001B" w:tentative="1">
      <w:start w:val="1"/>
      <w:numFmt w:val="lowerRoman"/>
      <w:lvlText w:val="%6."/>
      <w:lvlJc w:val="right"/>
      <w:pPr>
        <w:ind w:left="3110" w:hanging="180"/>
      </w:pPr>
    </w:lvl>
    <w:lvl w:ilvl="6" w:tplc="0809000F" w:tentative="1">
      <w:start w:val="1"/>
      <w:numFmt w:val="decimal"/>
      <w:lvlText w:val="%7."/>
      <w:lvlJc w:val="left"/>
      <w:pPr>
        <w:ind w:left="3830" w:hanging="360"/>
      </w:pPr>
    </w:lvl>
    <w:lvl w:ilvl="7" w:tplc="08090019" w:tentative="1">
      <w:start w:val="1"/>
      <w:numFmt w:val="lowerLetter"/>
      <w:lvlText w:val="%8."/>
      <w:lvlJc w:val="left"/>
      <w:pPr>
        <w:ind w:left="4550" w:hanging="360"/>
      </w:pPr>
    </w:lvl>
    <w:lvl w:ilvl="8" w:tplc="0809001B" w:tentative="1">
      <w:start w:val="1"/>
      <w:numFmt w:val="lowerRoman"/>
      <w:lvlText w:val="%9."/>
      <w:lvlJc w:val="right"/>
      <w:pPr>
        <w:ind w:left="5270" w:hanging="180"/>
      </w:pPr>
    </w:lvl>
  </w:abstractNum>
  <w:abstractNum w:abstractNumId="10" w15:restartNumberingAfterBreak="0">
    <w:nsid w:val="67946D27"/>
    <w:multiLevelType w:val="hybridMultilevel"/>
    <w:tmpl w:val="672EE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B30E02"/>
    <w:multiLevelType w:val="hybridMultilevel"/>
    <w:tmpl w:val="198EA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8C0462"/>
    <w:multiLevelType w:val="hybridMultilevel"/>
    <w:tmpl w:val="C3AC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CD54AEC"/>
    <w:multiLevelType w:val="hybridMultilevel"/>
    <w:tmpl w:val="2E365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0"/>
  </w:num>
  <w:num w:numId="4">
    <w:abstractNumId w:val="7"/>
  </w:num>
  <w:num w:numId="5">
    <w:abstractNumId w:val="5"/>
  </w:num>
  <w:num w:numId="6">
    <w:abstractNumId w:val="3"/>
  </w:num>
  <w:num w:numId="7">
    <w:abstractNumId w:val="8"/>
  </w:num>
  <w:num w:numId="8">
    <w:abstractNumId w:val="10"/>
  </w:num>
  <w:num w:numId="9">
    <w:abstractNumId w:val="14"/>
  </w:num>
  <w:num w:numId="10">
    <w:abstractNumId w:val="6"/>
  </w:num>
  <w:num w:numId="11">
    <w:abstractNumId w:val="2"/>
  </w:num>
  <w:num w:numId="12">
    <w:abstractNumId w:val="11"/>
  </w:num>
  <w:num w:numId="13">
    <w:abstractNumId w:val="12"/>
  </w:num>
  <w:num w:numId="14">
    <w:abstractNumId w:val="1"/>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C86"/>
    <w:rsid w:val="0002535F"/>
    <w:rsid w:val="001D24C0"/>
    <w:rsid w:val="0023203D"/>
    <w:rsid w:val="00280A4D"/>
    <w:rsid w:val="002A6CD8"/>
    <w:rsid w:val="00314573"/>
    <w:rsid w:val="004144FA"/>
    <w:rsid w:val="0042326D"/>
    <w:rsid w:val="0045556C"/>
    <w:rsid w:val="004621F1"/>
    <w:rsid w:val="0053078A"/>
    <w:rsid w:val="00532065"/>
    <w:rsid w:val="007558EF"/>
    <w:rsid w:val="00791159"/>
    <w:rsid w:val="007F4CBC"/>
    <w:rsid w:val="00806EDA"/>
    <w:rsid w:val="0097041C"/>
    <w:rsid w:val="00A85A6E"/>
    <w:rsid w:val="00AD5E57"/>
    <w:rsid w:val="00BF2BE2"/>
    <w:rsid w:val="00CF766F"/>
    <w:rsid w:val="00E31EB3"/>
    <w:rsid w:val="00ED46C4"/>
    <w:rsid w:val="00F57C86"/>
    <w:rsid w:val="00F902F0"/>
    <w:rsid w:val="00FA7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19268"/>
  <w15:chartTrackingRefBased/>
  <w15:docId w15:val="{C53D25B1-FBE2-490C-951A-931F8DBE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SB Headings"/>
    <w:basedOn w:val="ListParagraph"/>
    <w:next w:val="Normal"/>
    <w:link w:val="Heading1Char"/>
    <w:autoRedefine/>
    <w:uiPriority w:val="9"/>
    <w:qFormat/>
    <w:rsid w:val="00F57C86"/>
    <w:pPr>
      <w:numPr>
        <w:numId w:val="1"/>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806EDA"/>
    <w:pPr>
      <w:numPr>
        <w:ilvl w:val="1"/>
        <w:numId w:val="2"/>
      </w:numPr>
      <w:spacing w:after="120" w:line="276" w:lineRule="auto"/>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806EDA"/>
    <w:pPr>
      <w:keepNext/>
      <w:keepLines/>
      <w:numPr>
        <w:ilvl w:val="2"/>
        <w:numId w:val="2"/>
      </w:numPr>
      <w:spacing w:before="200" w:after="20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06EDA"/>
    <w:pPr>
      <w:keepNext/>
      <w:keepLines/>
      <w:numPr>
        <w:ilvl w:val="3"/>
        <w:numId w:val="2"/>
      </w:numPr>
      <w:spacing w:before="200" w:after="20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806EDA"/>
    <w:pPr>
      <w:keepNext/>
      <w:keepLines/>
      <w:numPr>
        <w:ilvl w:val="4"/>
        <w:numId w:val="2"/>
      </w:numPr>
      <w:spacing w:before="200" w:after="20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806EDA"/>
    <w:pPr>
      <w:keepNext/>
      <w:keepLines/>
      <w:numPr>
        <w:ilvl w:val="5"/>
        <w:numId w:val="2"/>
      </w:numPr>
      <w:spacing w:before="200" w:after="20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806EDA"/>
    <w:pPr>
      <w:keepNext/>
      <w:keepLines/>
      <w:numPr>
        <w:ilvl w:val="6"/>
        <w:numId w:val="2"/>
      </w:numPr>
      <w:spacing w:before="200" w:after="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06EDA"/>
    <w:pPr>
      <w:keepNext/>
      <w:keepLines/>
      <w:numPr>
        <w:ilvl w:val="7"/>
        <w:numId w:val="2"/>
      </w:numPr>
      <w:spacing w:before="200" w:after="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06EDA"/>
    <w:pPr>
      <w:keepNext/>
      <w:keepLines/>
      <w:numPr>
        <w:ilvl w:val="8"/>
        <w:numId w:val="2"/>
      </w:numPr>
      <w:spacing w:before="200" w:after="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C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C86"/>
  </w:style>
  <w:style w:type="paragraph" w:styleId="Footer">
    <w:name w:val="footer"/>
    <w:basedOn w:val="Normal"/>
    <w:link w:val="FooterChar"/>
    <w:uiPriority w:val="99"/>
    <w:unhideWhenUsed/>
    <w:rsid w:val="00F57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C86"/>
  </w:style>
  <w:style w:type="paragraph" w:styleId="ListParagraph">
    <w:name w:val="List Paragraph"/>
    <w:basedOn w:val="Normal"/>
    <w:link w:val="ListParagraphChar"/>
    <w:uiPriority w:val="34"/>
    <w:qFormat/>
    <w:rsid w:val="00F57C86"/>
    <w:pPr>
      <w:spacing w:before="200" w:after="200" w:line="276" w:lineRule="auto"/>
      <w:ind w:left="720"/>
      <w:contextualSpacing/>
      <w:jc w:val="both"/>
    </w:pPr>
  </w:style>
  <w:style w:type="character" w:styleId="Hyperlink">
    <w:name w:val="Hyperlink"/>
    <w:basedOn w:val="DefaultParagraphFont"/>
    <w:uiPriority w:val="99"/>
    <w:unhideWhenUsed/>
    <w:rsid w:val="00F57C86"/>
    <w:rPr>
      <w:color w:val="0000FF"/>
      <w:u w:val="single"/>
    </w:rPr>
  </w:style>
  <w:style w:type="character" w:customStyle="1" w:styleId="ListParagraphChar">
    <w:name w:val="List Paragraph Char"/>
    <w:basedOn w:val="DefaultParagraphFont"/>
    <w:link w:val="ListParagraph"/>
    <w:uiPriority w:val="34"/>
    <w:rsid w:val="00F57C86"/>
  </w:style>
  <w:style w:type="character" w:customStyle="1" w:styleId="Heading1Char">
    <w:name w:val="Heading 1 Char"/>
    <w:aliases w:val="TSB Headings Char"/>
    <w:basedOn w:val="DefaultParagraphFont"/>
    <w:link w:val="Heading1"/>
    <w:uiPriority w:val="9"/>
    <w:rsid w:val="00F57C86"/>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806EDA"/>
    <w:rPr>
      <w:rFonts w:asciiTheme="majorHAnsi" w:hAnsiTheme="majorHAnsi" w:cs="Arial"/>
      <w:sz w:val="32"/>
      <w:szCs w:val="32"/>
    </w:rPr>
  </w:style>
  <w:style w:type="character" w:customStyle="1" w:styleId="Heading3Char">
    <w:name w:val="Heading 3 Char"/>
    <w:basedOn w:val="DefaultParagraphFont"/>
    <w:link w:val="Heading3"/>
    <w:uiPriority w:val="9"/>
    <w:rsid w:val="00806EDA"/>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06ED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806ED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806ED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806ED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06E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06EDA"/>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97041C"/>
    <w:rPr>
      <w:sz w:val="16"/>
      <w:szCs w:val="16"/>
    </w:rPr>
  </w:style>
  <w:style w:type="table" w:customStyle="1" w:styleId="TableGrid2">
    <w:name w:val="Table Grid2"/>
    <w:basedOn w:val="TableNormal"/>
    <w:next w:val="TableGrid"/>
    <w:uiPriority w:val="59"/>
    <w:rsid w:val="00CF766F"/>
    <w:pPr>
      <w:spacing w:before="200"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F766F"/>
    <w:pPr>
      <w:spacing w:before="200"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7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45556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470229-3016-4193-bb20-2b658692f569">
      <Terms xmlns="http://schemas.microsoft.com/office/infopath/2007/PartnerControls"/>
    </lcf76f155ced4ddcb4097134ff3c332f>
    <TaxCatchAll xmlns="1afa058d-ae27-4cce-bcef-2eb864a909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F14EB8308F39418C9F3EBBAB360087" ma:contentTypeVersion="13" ma:contentTypeDescription="Create a new document." ma:contentTypeScope="" ma:versionID="0386e8429196fa2c17671f1eda5dd2e7">
  <xsd:schema xmlns:xsd="http://www.w3.org/2001/XMLSchema" xmlns:xs="http://www.w3.org/2001/XMLSchema" xmlns:p="http://schemas.microsoft.com/office/2006/metadata/properties" xmlns:ns2="4b470229-3016-4193-bb20-2b658692f569" xmlns:ns3="1afa058d-ae27-4cce-bcef-2eb864a90982" targetNamespace="http://schemas.microsoft.com/office/2006/metadata/properties" ma:root="true" ma:fieldsID="52fa1e1d6940417fa50f72faee39e69d" ns2:_="" ns3:_="">
    <xsd:import namespace="4b470229-3016-4193-bb20-2b658692f569"/>
    <xsd:import namespace="1afa058d-ae27-4cce-bcef-2eb864a909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70229-3016-4193-bb20-2b658692f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667359-626a-4c73-a32e-d4fac60984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fa058d-ae27-4cce-bcef-2eb864a909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87733c-1014-4332-9328-cd297217b1d2}" ma:internalName="TaxCatchAll" ma:showField="CatchAllData" ma:web="1afa058d-ae27-4cce-bcef-2eb864a909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8AA150-ACA0-4388-89A4-AD24F603AAEB}">
  <ds:schemaRefs>
    <ds:schemaRef ds:uri="http://schemas.microsoft.com/office/2006/metadata/properties"/>
    <ds:schemaRef ds:uri="http://schemas.microsoft.com/office/infopath/2007/PartnerControls"/>
    <ds:schemaRef ds:uri="4b470229-3016-4193-bb20-2b658692f569"/>
    <ds:schemaRef ds:uri="1afa058d-ae27-4cce-bcef-2eb864a90982"/>
  </ds:schemaRefs>
</ds:datastoreItem>
</file>

<file path=customXml/itemProps2.xml><?xml version="1.0" encoding="utf-8"?>
<ds:datastoreItem xmlns:ds="http://schemas.openxmlformats.org/officeDocument/2006/customXml" ds:itemID="{B9588EBC-35AF-4F35-926E-42CB3D008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70229-3016-4193-bb20-2b658692f569"/>
    <ds:schemaRef ds:uri="1afa058d-ae27-4cce-bcef-2eb864a90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B6DE7-6A09-4CF1-9FA5-1E0A076649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3096</Words>
  <Characters>17652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Thorley</dc:creator>
  <cp:keywords/>
  <dc:description/>
  <cp:lastModifiedBy>Rebecca</cp:lastModifiedBy>
  <cp:revision>2</cp:revision>
  <cp:lastPrinted>2024-07-17T09:09:00Z</cp:lastPrinted>
  <dcterms:created xsi:type="dcterms:W3CDTF">2024-09-05T08:10:00Z</dcterms:created>
  <dcterms:modified xsi:type="dcterms:W3CDTF">2024-09-05T08:10:00Z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0x0101009DF14EB8308F39418C9F3EBBAB360087</vt:lpwstr>
  </property>
  <property fmtid="{D5CDD505-2E9C-101B-9397-08002B2CF9AE}" pid="3" name="MSIP_Label_95f14f08-464a-4dff-ad45-2c24ec3aa9bd_Enabled">
    <vt:lpwstr>true</vt:lpwstr>
  </property>
  <property fmtid="{D5CDD505-2E9C-101B-9397-08002B2CF9AE}" pid="4" name="MSIP_Label_95f14f08-464a-4dff-ad45-2c24ec3aa9bd_SetDate">
    <vt:lpwstr>2024-09-03T13:15:59Z</vt:lpwstr>
  </property>
  <property fmtid="{D5CDD505-2E9C-101B-9397-08002B2CF9AE}" pid="5" name="MSIP_Label_95f14f08-464a-4dff-ad45-2c24ec3aa9bd_Method">
    <vt:lpwstr>Standard</vt:lpwstr>
  </property>
  <property fmtid="{D5CDD505-2E9C-101B-9397-08002B2CF9AE}" pid="6" name="MSIP_Label_95f14f08-464a-4dff-ad45-2c24ec3aa9bd_Name">
    <vt:lpwstr>defa4170-0d19-0005-0004-bc88714345d2</vt:lpwstr>
  </property>
  <property fmtid="{D5CDD505-2E9C-101B-9397-08002B2CF9AE}" pid="7" name="MSIP_Label_95f14f08-464a-4dff-ad45-2c24ec3aa9bd_SiteId">
    <vt:lpwstr>d96ff6a4-2f25-478a-a804-18e9bd3282e7</vt:lpwstr>
  </property>
  <property fmtid="{D5CDD505-2E9C-101B-9397-08002B2CF9AE}" pid="8" name="MSIP_Label_95f14f08-464a-4dff-ad45-2c24ec3aa9bd_ActionId">
    <vt:lpwstr>4fd67807-0cc6-4616-aa9f-059b989a14cf</vt:lpwstr>
  </property>
  <property fmtid="{D5CDD505-2E9C-101B-9397-08002B2CF9AE}" pid="9" name="MSIP_Label_95f14f08-464a-4dff-ad45-2c24ec3aa9bd_ContentBits">
    <vt:lpwstr>0</vt:lpwstr>
  </property>
</Properties>
</file>